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8D393" w14:textId="29537ADC" w:rsidR="003E5753" w:rsidRDefault="003E5753"/>
    <w:p w14:paraId="029D00C6" w14:textId="40B20EB8" w:rsidR="001E184C" w:rsidRDefault="001E184C"/>
    <w:p w14:paraId="09EB8CE0" w14:textId="30A71C98" w:rsidR="001E184C" w:rsidRDefault="001E184C"/>
    <w:p w14:paraId="1600D2C2" w14:textId="4B392F4F" w:rsidR="001E184C" w:rsidRDefault="001E184C"/>
    <w:p w14:paraId="6BD8D7EB" w14:textId="6E05D443" w:rsidR="001E184C" w:rsidRDefault="001E184C"/>
    <w:p w14:paraId="70AD0061" w14:textId="2AB499A5" w:rsidR="001E184C" w:rsidRDefault="001E184C"/>
    <w:p w14:paraId="4CF70605" w14:textId="27023289" w:rsidR="001E184C" w:rsidRDefault="001E184C"/>
    <w:p w14:paraId="30490F38" w14:textId="45CED7EC" w:rsidR="001E184C" w:rsidRDefault="001E184C" w:rsidP="001E184C">
      <w:pPr>
        <w:jc w:val="center"/>
        <w:rPr>
          <w:szCs w:val="24"/>
        </w:rPr>
      </w:pPr>
      <w:r w:rsidRPr="00DD0C8B">
        <w:rPr>
          <w:szCs w:val="24"/>
        </w:rPr>
        <w:t xml:space="preserve">Assignment </w:t>
      </w:r>
      <w:r>
        <w:rPr>
          <w:szCs w:val="24"/>
        </w:rPr>
        <w:t>1</w:t>
      </w:r>
      <w:r w:rsidRPr="00DD0C8B">
        <w:rPr>
          <w:szCs w:val="24"/>
        </w:rPr>
        <w:t xml:space="preserve">: </w:t>
      </w:r>
      <w:r>
        <w:rPr>
          <w:szCs w:val="24"/>
        </w:rPr>
        <w:t>Financial Research Report</w:t>
      </w:r>
    </w:p>
    <w:p w14:paraId="7DD9923C" w14:textId="77777777" w:rsidR="001E184C" w:rsidRPr="001F2065" w:rsidRDefault="001E184C" w:rsidP="001E184C">
      <w:pPr>
        <w:jc w:val="center"/>
        <w:rPr>
          <w:color w:val="FF0000"/>
          <w:szCs w:val="24"/>
        </w:rPr>
      </w:pPr>
      <w:r w:rsidRPr="001F2065">
        <w:rPr>
          <w:color w:val="FF0000"/>
          <w:szCs w:val="24"/>
        </w:rPr>
        <w:t xml:space="preserve">First Name Last Name </w:t>
      </w:r>
    </w:p>
    <w:p w14:paraId="497CE5A5" w14:textId="53C05511" w:rsidR="001E184C" w:rsidRDefault="001E184C" w:rsidP="001E184C">
      <w:pPr>
        <w:jc w:val="center"/>
        <w:rPr>
          <w:szCs w:val="24"/>
        </w:rPr>
      </w:pPr>
      <w:r>
        <w:rPr>
          <w:szCs w:val="24"/>
        </w:rPr>
        <w:t xml:space="preserve">Prof. </w:t>
      </w:r>
      <w:r w:rsidRPr="001F2065">
        <w:rPr>
          <w:color w:val="FF0000"/>
          <w:szCs w:val="24"/>
        </w:rPr>
        <w:t xml:space="preserve">First Name   Last Name </w:t>
      </w:r>
    </w:p>
    <w:p w14:paraId="5782D590" w14:textId="54D2BFA9" w:rsidR="001E184C" w:rsidRPr="001F2065" w:rsidRDefault="001E184C" w:rsidP="001E184C">
      <w:pPr>
        <w:jc w:val="center"/>
        <w:rPr>
          <w:color w:val="FF0000"/>
          <w:szCs w:val="24"/>
        </w:rPr>
      </w:pPr>
      <w:r w:rsidRPr="001F2065">
        <w:rPr>
          <w:color w:val="FF0000"/>
          <w:szCs w:val="24"/>
        </w:rPr>
        <w:t>Date</w:t>
      </w:r>
    </w:p>
    <w:p w14:paraId="1A596B9E" w14:textId="2D6DD7F9" w:rsidR="001E184C" w:rsidRDefault="001E184C"/>
    <w:p w14:paraId="6A0327EC" w14:textId="172A269A" w:rsidR="001E184C" w:rsidRDefault="001E184C"/>
    <w:p w14:paraId="4717AD19" w14:textId="709686DB" w:rsidR="001E184C" w:rsidRDefault="001E184C"/>
    <w:p w14:paraId="59C07857" w14:textId="25F60E56" w:rsidR="001E184C" w:rsidRDefault="001E184C"/>
    <w:p w14:paraId="6B90C85D" w14:textId="339AD5E3" w:rsidR="001E184C" w:rsidRDefault="001E184C"/>
    <w:p w14:paraId="560C31F8" w14:textId="5E8AA077" w:rsidR="001E184C" w:rsidRDefault="001E184C"/>
    <w:p w14:paraId="073ACDF3" w14:textId="3E76A40F" w:rsidR="001E184C" w:rsidRDefault="001E184C"/>
    <w:p w14:paraId="6880BB99" w14:textId="2A0044C7" w:rsidR="001E184C" w:rsidRDefault="001E184C"/>
    <w:p w14:paraId="675B3D97" w14:textId="21AA3ECB" w:rsidR="001E184C" w:rsidRDefault="001E184C"/>
    <w:p w14:paraId="1B37A35A" w14:textId="5EDF28A5" w:rsidR="001E184C" w:rsidRDefault="001E184C"/>
    <w:p w14:paraId="32271902" w14:textId="0BB3E0A0" w:rsidR="001E184C" w:rsidRDefault="001E184C">
      <w:pPr>
        <w:rPr>
          <w:color w:val="FF0000"/>
        </w:rPr>
      </w:pPr>
    </w:p>
    <w:p w14:paraId="38AEC459" w14:textId="4AD5EC83" w:rsidR="001E184C" w:rsidRDefault="001E184C">
      <w:pPr>
        <w:rPr>
          <w:color w:val="FF0000"/>
        </w:rPr>
      </w:pPr>
      <w:r w:rsidRPr="001E184C">
        <w:rPr>
          <w:b/>
          <w:color w:val="FF0000"/>
        </w:rPr>
        <w:t>Length</w:t>
      </w:r>
      <w:r>
        <w:rPr>
          <w:color w:val="FF0000"/>
        </w:rPr>
        <w:t>: 10-15 pages</w:t>
      </w:r>
    </w:p>
    <w:p w14:paraId="0BDF3123" w14:textId="49CEF9F6" w:rsidR="001E184C" w:rsidRDefault="001E184C" w:rsidP="001E184C">
      <w:pPr>
        <w:spacing w:line="240" w:lineRule="auto"/>
        <w:contextualSpacing/>
        <w:rPr>
          <w:color w:val="FF0000"/>
          <w:szCs w:val="24"/>
          <w:shd w:val="clear" w:color="auto" w:fill="F4F4F4"/>
        </w:rPr>
      </w:pPr>
      <w:r w:rsidRPr="001E184C">
        <w:rPr>
          <w:b/>
          <w:color w:val="FF0000"/>
        </w:rPr>
        <w:lastRenderedPageBreak/>
        <w:t>Topic</w:t>
      </w:r>
      <w:r>
        <w:rPr>
          <w:b/>
          <w:color w:val="FF0000"/>
        </w:rPr>
        <w:t xml:space="preserve">: </w:t>
      </w:r>
      <w:r w:rsidRPr="001E184C">
        <w:rPr>
          <w:color w:val="FF0000"/>
          <w:szCs w:val="24"/>
        </w:rPr>
        <w:t>You</w:t>
      </w:r>
      <w:r w:rsidRPr="001E184C">
        <w:rPr>
          <w:color w:val="FF0000"/>
          <w:szCs w:val="24"/>
          <w:shd w:val="clear" w:color="auto" w:fill="F4F4F4"/>
        </w:rPr>
        <w:t xml:space="preserve"> are a financial manager researching investments for your client. Use the </w:t>
      </w:r>
      <w:proofErr w:type="spellStart"/>
      <w:r w:rsidRPr="001E184C">
        <w:rPr>
          <w:color w:val="FF0000"/>
          <w:szCs w:val="24"/>
          <w:shd w:val="clear" w:color="auto" w:fill="F4F4F4"/>
        </w:rPr>
        <w:t>Strayer</w:t>
      </w:r>
      <w:proofErr w:type="spellEnd"/>
      <w:r w:rsidRPr="001E184C">
        <w:rPr>
          <w:color w:val="FF0000"/>
          <w:szCs w:val="24"/>
          <w:shd w:val="clear" w:color="auto" w:fill="F4F4F4"/>
        </w:rPr>
        <w:t xml:space="preserve"> Learning Resource Center to research the stock of any U.S. publicly traded company that you may consider as an investment opportunity for your client. </w:t>
      </w:r>
    </w:p>
    <w:p w14:paraId="2458411D" w14:textId="4CF27215" w:rsidR="001E184C" w:rsidRDefault="001E184C" w:rsidP="001E184C">
      <w:pPr>
        <w:spacing w:line="240" w:lineRule="auto"/>
        <w:contextualSpacing/>
        <w:rPr>
          <w:b/>
          <w:color w:val="FF0000"/>
          <w:szCs w:val="24"/>
        </w:rPr>
      </w:pPr>
    </w:p>
    <w:p w14:paraId="0C0F5BC2" w14:textId="5E2BFAAE" w:rsidR="001E184C" w:rsidRDefault="001E184C" w:rsidP="001E184C">
      <w:pPr>
        <w:spacing w:line="240" w:lineRule="auto"/>
        <w:contextualSpacing/>
        <w:rPr>
          <w:color w:val="FF0000"/>
          <w:szCs w:val="24"/>
        </w:rPr>
      </w:pPr>
      <w:r>
        <w:rPr>
          <w:b/>
          <w:color w:val="FF0000"/>
          <w:szCs w:val="24"/>
        </w:rPr>
        <w:t xml:space="preserve">Key Components: </w:t>
      </w:r>
    </w:p>
    <w:p w14:paraId="3DA5AAF5" w14:textId="5782276A" w:rsidR="001E184C" w:rsidRPr="00F04B80" w:rsidRDefault="001E184C" w:rsidP="001E184C">
      <w:pPr>
        <w:numPr>
          <w:ilvl w:val="0"/>
          <w:numId w:val="1"/>
        </w:numPr>
        <w:shd w:val="clear" w:color="auto" w:fill="F4F4F4"/>
        <w:spacing w:line="240" w:lineRule="auto"/>
        <w:ind w:left="0" w:firstLine="540"/>
        <w:rPr>
          <w:bCs w:val="0"/>
          <w:color w:val="FF0000"/>
          <w:sz w:val="20"/>
        </w:rPr>
      </w:pPr>
      <w:r w:rsidRPr="00F04B80">
        <w:rPr>
          <w:bCs w:val="0"/>
          <w:color w:val="FF0000"/>
          <w:sz w:val="20"/>
        </w:rPr>
        <w:t>Rationale for choosing the company in which to invest</w:t>
      </w:r>
    </w:p>
    <w:p w14:paraId="179C4D9A" w14:textId="77777777" w:rsidR="001E184C" w:rsidRPr="001E184C" w:rsidRDefault="001E184C" w:rsidP="001E184C">
      <w:pPr>
        <w:numPr>
          <w:ilvl w:val="0"/>
          <w:numId w:val="1"/>
        </w:numPr>
        <w:shd w:val="clear" w:color="auto" w:fill="F4F4F4"/>
        <w:spacing w:line="240" w:lineRule="auto"/>
        <w:ind w:left="0" w:firstLine="540"/>
        <w:rPr>
          <w:bCs w:val="0"/>
          <w:color w:val="FF0000"/>
          <w:sz w:val="20"/>
        </w:rPr>
      </w:pPr>
      <w:r w:rsidRPr="001E184C">
        <w:rPr>
          <w:bCs w:val="0"/>
          <w:color w:val="FF0000"/>
          <w:sz w:val="20"/>
        </w:rPr>
        <w:t>Ratio analysis </w:t>
      </w:r>
    </w:p>
    <w:p w14:paraId="6259C331" w14:textId="77777777" w:rsidR="001E184C" w:rsidRPr="001E184C" w:rsidRDefault="001E184C" w:rsidP="001E184C">
      <w:pPr>
        <w:numPr>
          <w:ilvl w:val="0"/>
          <w:numId w:val="1"/>
        </w:numPr>
        <w:shd w:val="clear" w:color="auto" w:fill="F4F4F4"/>
        <w:spacing w:line="240" w:lineRule="auto"/>
        <w:ind w:left="0" w:firstLine="540"/>
        <w:rPr>
          <w:bCs w:val="0"/>
          <w:color w:val="FF0000"/>
          <w:sz w:val="20"/>
        </w:rPr>
      </w:pPr>
      <w:r w:rsidRPr="001E184C">
        <w:rPr>
          <w:bCs w:val="0"/>
          <w:color w:val="FF0000"/>
          <w:sz w:val="20"/>
        </w:rPr>
        <w:t>Stock price analysis</w:t>
      </w:r>
    </w:p>
    <w:p w14:paraId="28A21C1F" w14:textId="77777777" w:rsidR="001E184C" w:rsidRPr="001E184C" w:rsidRDefault="001E184C" w:rsidP="001E184C">
      <w:pPr>
        <w:numPr>
          <w:ilvl w:val="0"/>
          <w:numId w:val="1"/>
        </w:numPr>
        <w:shd w:val="clear" w:color="auto" w:fill="F4F4F4"/>
        <w:spacing w:line="240" w:lineRule="auto"/>
        <w:ind w:left="0" w:firstLine="540"/>
        <w:rPr>
          <w:bCs w:val="0"/>
          <w:color w:val="FF0000"/>
          <w:sz w:val="20"/>
        </w:rPr>
      </w:pPr>
      <w:r w:rsidRPr="001E184C">
        <w:rPr>
          <w:bCs w:val="0"/>
          <w:color w:val="FF0000"/>
          <w:sz w:val="20"/>
        </w:rPr>
        <w:t>Recommendations</w:t>
      </w:r>
    </w:p>
    <w:p w14:paraId="583CC20C" w14:textId="22168794" w:rsidR="001E184C" w:rsidRPr="00F04B80" w:rsidRDefault="001E184C" w:rsidP="001E184C">
      <w:pPr>
        <w:spacing w:line="240" w:lineRule="auto"/>
        <w:contextualSpacing/>
        <w:rPr>
          <w:color w:val="FF0000"/>
          <w:szCs w:val="24"/>
        </w:rPr>
      </w:pPr>
    </w:p>
    <w:p w14:paraId="42CA3D4D" w14:textId="61864D1B" w:rsidR="001E184C" w:rsidRDefault="001E184C" w:rsidP="00F04B80">
      <w:pPr>
        <w:shd w:val="clear" w:color="auto" w:fill="F4F4F4"/>
        <w:spacing w:line="240" w:lineRule="auto"/>
        <w:rPr>
          <w:rFonts w:ascii="inherit" w:hAnsi="inherit" w:cs="Helvetica"/>
          <w:bCs w:val="0"/>
          <w:color w:val="FF0000"/>
          <w:sz w:val="20"/>
        </w:rPr>
      </w:pPr>
      <w:r>
        <w:rPr>
          <w:b/>
          <w:color w:val="FF0000"/>
          <w:szCs w:val="24"/>
        </w:rPr>
        <w:t xml:space="preserve">References: </w:t>
      </w:r>
      <w:r w:rsidRPr="001E184C">
        <w:rPr>
          <w:rFonts w:ascii="inherit" w:hAnsi="inherit" w:cs="Helvetica"/>
          <w:bCs w:val="0"/>
          <w:color w:val="FF0000"/>
          <w:sz w:val="20"/>
        </w:rPr>
        <w:t>Use at least </w:t>
      </w:r>
      <w:r w:rsidRPr="001E184C">
        <w:rPr>
          <w:rFonts w:ascii="inherit" w:hAnsi="inherit" w:cs="Helvetica"/>
          <w:b/>
          <w:color w:val="FF0000"/>
          <w:sz w:val="20"/>
          <w:bdr w:val="none" w:sz="0" w:space="0" w:color="auto" w:frame="1"/>
        </w:rPr>
        <w:t>five (5)</w:t>
      </w:r>
      <w:r w:rsidRPr="001E184C">
        <w:rPr>
          <w:rFonts w:ascii="inherit" w:hAnsi="inherit" w:cs="Helvetica"/>
          <w:bCs w:val="0"/>
          <w:color w:val="FF0000"/>
          <w:sz w:val="20"/>
        </w:rPr>
        <w:t> quality academic resources in this assignment. </w:t>
      </w:r>
      <w:r w:rsidRPr="001E184C">
        <w:rPr>
          <w:rFonts w:ascii="inherit" w:hAnsi="inherit" w:cs="Helvetica"/>
          <w:b/>
          <w:color w:val="FF0000"/>
          <w:sz w:val="20"/>
          <w:bdr w:val="none" w:sz="0" w:space="0" w:color="auto" w:frame="1"/>
        </w:rPr>
        <w:t>Note:</w:t>
      </w:r>
      <w:r w:rsidRPr="001E184C">
        <w:rPr>
          <w:rFonts w:ascii="inherit" w:hAnsi="inherit" w:cs="Helvetica"/>
          <w:bCs w:val="0"/>
          <w:color w:val="FF0000"/>
          <w:sz w:val="20"/>
        </w:rPr>
        <w:t> Wikipedia and other similar websites do not qualify as academic resources.</w:t>
      </w:r>
    </w:p>
    <w:p w14:paraId="7848F845" w14:textId="6490AECC" w:rsidR="00F04B80" w:rsidRDefault="00F04B80" w:rsidP="00F04B80">
      <w:pPr>
        <w:shd w:val="clear" w:color="auto" w:fill="F4F4F4"/>
        <w:spacing w:line="240" w:lineRule="auto"/>
        <w:rPr>
          <w:rFonts w:ascii="inherit" w:hAnsi="inherit" w:cs="Helvetica"/>
          <w:bCs w:val="0"/>
          <w:color w:val="FF0000"/>
          <w:sz w:val="20"/>
        </w:rPr>
      </w:pPr>
    </w:p>
    <w:p w14:paraId="1D8EB98E" w14:textId="5B8E9782" w:rsidR="00F04B80" w:rsidRPr="00F04B80" w:rsidRDefault="00F04B80" w:rsidP="00F04B80">
      <w:pPr>
        <w:pStyle w:val="ListParagraph"/>
        <w:numPr>
          <w:ilvl w:val="0"/>
          <w:numId w:val="3"/>
        </w:numPr>
        <w:shd w:val="clear" w:color="auto" w:fill="F4F4F4"/>
        <w:spacing w:line="240" w:lineRule="auto"/>
        <w:ind w:left="630" w:hanging="90"/>
        <w:rPr>
          <w:bCs w:val="0"/>
          <w:color w:val="FF0000"/>
          <w:sz w:val="20"/>
        </w:rPr>
      </w:pPr>
      <w:r w:rsidRPr="00F04B80">
        <w:rPr>
          <w:bCs w:val="0"/>
          <w:color w:val="FF0000"/>
          <w:sz w:val="20"/>
        </w:rPr>
        <w:t>Suggested sources for company information (other sites may be used):</w:t>
      </w:r>
    </w:p>
    <w:p w14:paraId="25380414" w14:textId="77777777" w:rsidR="00F04B80" w:rsidRPr="00F04B80" w:rsidRDefault="00F04B80" w:rsidP="00F04B80">
      <w:pPr>
        <w:numPr>
          <w:ilvl w:val="0"/>
          <w:numId w:val="5"/>
        </w:numPr>
        <w:shd w:val="clear" w:color="auto" w:fill="F4F4F4"/>
        <w:spacing w:line="240" w:lineRule="auto"/>
        <w:ind w:left="990"/>
        <w:rPr>
          <w:bCs w:val="0"/>
          <w:color w:val="FF0000"/>
          <w:sz w:val="20"/>
        </w:rPr>
      </w:pPr>
      <w:r w:rsidRPr="00F04B80">
        <w:rPr>
          <w:bCs w:val="0"/>
          <w:color w:val="FF0000"/>
          <w:sz w:val="20"/>
        </w:rPr>
        <w:t>U.S. Securities and Exchange Commission – “</w:t>
      </w:r>
      <w:hyperlink r:id="rId7" w:anchor=".VfsQohFVhBd" w:tgtFrame="_blank" w:history="1">
        <w:r w:rsidRPr="00F04B80">
          <w:rPr>
            <w:bCs w:val="0"/>
            <w:color w:val="FF0000"/>
            <w:sz w:val="20"/>
            <w:u w:val="single"/>
            <w:bdr w:val="none" w:sz="0" w:space="0" w:color="auto" w:frame="1"/>
          </w:rPr>
          <w:t>Market Structure</w:t>
        </w:r>
      </w:hyperlink>
      <w:r w:rsidRPr="00F04B80">
        <w:rPr>
          <w:bCs w:val="0"/>
          <w:color w:val="FF0000"/>
          <w:sz w:val="20"/>
        </w:rPr>
        <w:t>”</w:t>
      </w:r>
    </w:p>
    <w:p w14:paraId="71012BFC" w14:textId="77777777" w:rsidR="00F04B80" w:rsidRPr="00F04B80" w:rsidRDefault="00150EFD" w:rsidP="00F04B80">
      <w:pPr>
        <w:numPr>
          <w:ilvl w:val="0"/>
          <w:numId w:val="5"/>
        </w:numPr>
        <w:shd w:val="clear" w:color="auto" w:fill="F4F4F4"/>
        <w:spacing w:line="240" w:lineRule="auto"/>
        <w:ind w:left="990"/>
        <w:rPr>
          <w:bCs w:val="0"/>
          <w:color w:val="FF0000"/>
          <w:sz w:val="20"/>
        </w:rPr>
      </w:pPr>
      <w:hyperlink r:id="rId8" w:tgtFrame="_blank" w:history="1">
        <w:r w:rsidR="00F04B80" w:rsidRPr="00F04B80">
          <w:rPr>
            <w:bCs w:val="0"/>
            <w:color w:val="FF0000"/>
            <w:sz w:val="20"/>
            <w:u w:val="single"/>
            <w:bdr w:val="none" w:sz="0" w:space="0" w:color="auto" w:frame="1"/>
          </w:rPr>
          <w:t>Yahoo! Finance</w:t>
        </w:r>
      </w:hyperlink>
    </w:p>
    <w:p w14:paraId="55014FA4" w14:textId="77777777" w:rsidR="00F04B80" w:rsidRPr="00F04B80" w:rsidRDefault="00150EFD" w:rsidP="00F04B80">
      <w:pPr>
        <w:numPr>
          <w:ilvl w:val="0"/>
          <w:numId w:val="5"/>
        </w:numPr>
        <w:shd w:val="clear" w:color="auto" w:fill="F4F4F4"/>
        <w:spacing w:line="240" w:lineRule="auto"/>
        <w:ind w:left="990"/>
        <w:rPr>
          <w:bCs w:val="0"/>
          <w:color w:val="FF0000"/>
          <w:sz w:val="20"/>
        </w:rPr>
      </w:pPr>
      <w:hyperlink r:id="rId9" w:tgtFrame="_blank" w:history="1">
        <w:proofErr w:type="spellStart"/>
        <w:r w:rsidR="00F04B80" w:rsidRPr="00F04B80">
          <w:rPr>
            <w:bCs w:val="0"/>
            <w:color w:val="FF0000"/>
            <w:sz w:val="20"/>
            <w:u w:val="single"/>
            <w:bdr w:val="none" w:sz="0" w:space="0" w:color="auto" w:frame="1"/>
          </w:rPr>
          <w:t>Mergent</w:t>
        </w:r>
        <w:proofErr w:type="spellEnd"/>
        <w:r w:rsidR="00F04B80" w:rsidRPr="00F04B80">
          <w:rPr>
            <w:bCs w:val="0"/>
            <w:color w:val="FF0000"/>
            <w:sz w:val="20"/>
            <w:u w:val="single"/>
            <w:bdr w:val="none" w:sz="0" w:space="0" w:color="auto" w:frame="1"/>
          </w:rPr>
          <w:t xml:space="preserve"> Online</w:t>
        </w:r>
      </w:hyperlink>
      <w:r w:rsidR="00F04B80" w:rsidRPr="00F04B80">
        <w:rPr>
          <w:bCs w:val="0"/>
          <w:color w:val="FF0000"/>
          <w:sz w:val="20"/>
        </w:rPr>
        <w:t> (</w:t>
      </w:r>
      <w:r w:rsidR="00F04B80" w:rsidRPr="00F04B80">
        <w:rPr>
          <w:b/>
          <w:color w:val="FF0000"/>
          <w:sz w:val="20"/>
          <w:bdr w:val="none" w:sz="0" w:space="0" w:color="auto" w:frame="1"/>
        </w:rPr>
        <w:t>Note:</w:t>
      </w:r>
      <w:r w:rsidR="00F04B80" w:rsidRPr="00F04B80">
        <w:rPr>
          <w:bCs w:val="0"/>
          <w:color w:val="FF0000"/>
          <w:sz w:val="20"/>
        </w:rPr>
        <w:t xml:space="preserve"> This resource is also available through the </w:t>
      </w:r>
      <w:proofErr w:type="spellStart"/>
      <w:r w:rsidR="00F04B80" w:rsidRPr="00F04B80">
        <w:rPr>
          <w:bCs w:val="0"/>
          <w:color w:val="FF0000"/>
          <w:sz w:val="20"/>
        </w:rPr>
        <w:t>Strayer</w:t>
      </w:r>
      <w:proofErr w:type="spellEnd"/>
      <w:r w:rsidR="00F04B80" w:rsidRPr="00F04B80">
        <w:rPr>
          <w:bCs w:val="0"/>
          <w:color w:val="FF0000"/>
          <w:sz w:val="20"/>
        </w:rPr>
        <w:t xml:space="preserve"> Learning Resource Center.)</w:t>
      </w:r>
    </w:p>
    <w:p w14:paraId="2E593267" w14:textId="77777777" w:rsidR="00F04B80" w:rsidRPr="00F04B80" w:rsidRDefault="00150EFD" w:rsidP="00F04B80">
      <w:pPr>
        <w:numPr>
          <w:ilvl w:val="0"/>
          <w:numId w:val="5"/>
        </w:numPr>
        <w:shd w:val="clear" w:color="auto" w:fill="F4F4F4"/>
        <w:spacing w:line="240" w:lineRule="auto"/>
        <w:ind w:left="990"/>
        <w:rPr>
          <w:bCs w:val="0"/>
          <w:color w:val="FF0000"/>
          <w:sz w:val="20"/>
        </w:rPr>
      </w:pPr>
      <w:hyperlink r:id="rId10" w:tgtFrame="_blank" w:history="1">
        <w:r w:rsidR="00F04B80" w:rsidRPr="00F04B80">
          <w:rPr>
            <w:bCs w:val="0"/>
            <w:color w:val="FF0000"/>
            <w:sz w:val="20"/>
            <w:u w:val="single"/>
            <w:bdr w:val="none" w:sz="0" w:space="0" w:color="auto" w:frame="1"/>
          </w:rPr>
          <w:t>Seeking Alpha</w:t>
        </w:r>
      </w:hyperlink>
      <w:r w:rsidR="00F04B80" w:rsidRPr="00F04B80">
        <w:rPr>
          <w:bCs w:val="0"/>
          <w:color w:val="FF0000"/>
          <w:sz w:val="20"/>
        </w:rPr>
        <w:t> (</w:t>
      </w:r>
      <w:r w:rsidR="00F04B80" w:rsidRPr="00F04B80">
        <w:rPr>
          <w:b/>
          <w:color w:val="FF0000"/>
          <w:sz w:val="20"/>
          <w:bdr w:val="none" w:sz="0" w:space="0" w:color="auto" w:frame="1"/>
        </w:rPr>
        <w:t>Note:</w:t>
      </w:r>
      <w:r w:rsidR="00F04B80" w:rsidRPr="00F04B80">
        <w:rPr>
          <w:bCs w:val="0"/>
          <w:color w:val="FF0000"/>
          <w:sz w:val="20"/>
        </w:rPr>
        <w:t> Also available through the Android or iTunes App store.)</w:t>
      </w:r>
    </w:p>
    <w:p w14:paraId="2EEF5B82" w14:textId="77777777" w:rsidR="00F04B80" w:rsidRPr="00F04B80" w:rsidRDefault="00150EFD" w:rsidP="00F04B80">
      <w:pPr>
        <w:numPr>
          <w:ilvl w:val="0"/>
          <w:numId w:val="5"/>
        </w:numPr>
        <w:shd w:val="clear" w:color="auto" w:fill="F4F4F4"/>
        <w:spacing w:line="240" w:lineRule="auto"/>
        <w:ind w:left="990"/>
        <w:rPr>
          <w:bCs w:val="0"/>
          <w:color w:val="FF0000"/>
          <w:sz w:val="20"/>
        </w:rPr>
      </w:pPr>
      <w:hyperlink r:id="rId11" w:tgtFrame="_blank" w:history="1">
        <w:r w:rsidR="00F04B80" w:rsidRPr="00F04B80">
          <w:rPr>
            <w:bCs w:val="0"/>
            <w:color w:val="FF0000"/>
            <w:sz w:val="20"/>
            <w:u w:val="single"/>
            <w:bdr w:val="none" w:sz="0" w:space="0" w:color="auto" w:frame="1"/>
          </w:rPr>
          <w:t>Morningstar</w:t>
        </w:r>
      </w:hyperlink>
      <w:r w:rsidR="00F04B80" w:rsidRPr="00F04B80">
        <w:rPr>
          <w:bCs w:val="0"/>
          <w:color w:val="FF0000"/>
          <w:sz w:val="20"/>
        </w:rPr>
        <w:t> (</w:t>
      </w:r>
      <w:r w:rsidR="00F04B80" w:rsidRPr="00F04B80">
        <w:rPr>
          <w:b/>
          <w:color w:val="FF0000"/>
          <w:sz w:val="20"/>
          <w:bdr w:val="none" w:sz="0" w:space="0" w:color="auto" w:frame="1"/>
        </w:rPr>
        <w:t>Note:</w:t>
      </w:r>
      <w:r w:rsidR="00F04B80" w:rsidRPr="00F04B80">
        <w:rPr>
          <w:bCs w:val="0"/>
          <w:color w:val="FF0000"/>
          <w:sz w:val="20"/>
        </w:rPr>
        <w:t> You can create a no-cost Basic Access account.)</w:t>
      </w:r>
    </w:p>
    <w:p w14:paraId="2F9645A5" w14:textId="049A4C89" w:rsidR="00F04B80" w:rsidRPr="00F04B80" w:rsidRDefault="00F04B80" w:rsidP="00F04B80">
      <w:pPr>
        <w:numPr>
          <w:ilvl w:val="0"/>
          <w:numId w:val="5"/>
        </w:numPr>
        <w:shd w:val="clear" w:color="auto" w:fill="F4F4F4"/>
        <w:spacing w:line="240" w:lineRule="auto"/>
        <w:ind w:left="990"/>
        <w:rPr>
          <w:bCs w:val="0"/>
          <w:color w:val="FF0000"/>
          <w:sz w:val="20"/>
        </w:rPr>
      </w:pPr>
      <w:r w:rsidRPr="00F04B80">
        <w:rPr>
          <w:bCs w:val="0"/>
          <w:color w:val="FF0000"/>
          <w:sz w:val="20"/>
        </w:rPr>
        <w:t>Research Hub, located in the left menu of your course in Blackboard.</w:t>
      </w:r>
    </w:p>
    <w:p w14:paraId="7C5A9862" w14:textId="34D810EC" w:rsidR="00F04B80" w:rsidRDefault="00F04B80" w:rsidP="00F04B80">
      <w:pPr>
        <w:shd w:val="clear" w:color="auto" w:fill="F4F4F4"/>
        <w:spacing w:line="240" w:lineRule="auto"/>
        <w:rPr>
          <w:rFonts w:ascii="inherit" w:hAnsi="inherit" w:cs="Helvetica"/>
          <w:bCs w:val="0"/>
          <w:color w:val="FF0000"/>
          <w:sz w:val="20"/>
        </w:rPr>
      </w:pPr>
    </w:p>
    <w:p w14:paraId="56F35501" w14:textId="7CFE5026" w:rsidR="00F04B80" w:rsidRPr="00F04B80" w:rsidRDefault="00F04B80" w:rsidP="00F04B80">
      <w:pPr>
        <w:shd w:val="clear" w:color="auto" w:fill="F4F4F4"/>
        <w:spacing w:line="240" w:lineRule="auto"/>
        <w:rPr>
          <w:bCs w:val="0"/>
          <w:color w:val="FF0000"/>
          <w:szCs w:val="24"/>
        </w:rPr>
      </w:pPr>
      <w:r w:rsidRPr="00F04B80">
        <w:rPr>
          <w:b/>
          <w:bCs w:val="0"/>
          <w:color w:val="FF0000"/>
          <w:szCs w:val="24"/>
        </w:rPr>
        <w:t>Key components of research paper</w:t>
      </w:r>
      <w:r w:rsidRPr="00F04B80">
        <w:rPr>
          <w:bCs w:val="0"/>
          <w:color w:val="FF0000"/>
          <w:szCs w:val="24"/>
        </w:rPr>
        <w:t>:</w:t>
      </w:r>
    </w:p>
    <w:p w14:paraId="555C0EDB" w14:textId="5F23C7E8" w:rsidR="001E184C" w:rsidRDefault="001E184C" w:rsidP="001E184C">
      <w:pPr>
        <w:spacing w:line="240" w:lineRule="auto"/>
        <w:contextualSpacing/>
        <w:rPr>
          <w:b/>
          <w:color w:val="FF0000"/>
          <w:szCs w:val="24"/>
        </w:rPr>
      </w:pPr>
    </w:p>
    <w:p w14:paraId="377DDF5A" w14:textId="6EAC6C16" w:rsidR="00F04B80" w:rsidRPr="00F04B80" w:rsidRDefault="00F04B80" w:rsidP="00F04B80">
      <w:pPr>
        <w:numPr>
          <w:ilvl w:val="0"/>
          <w:numId w:val="8"/>
        </w:numPr>
        <w:shd w:val="clear" w:color="auto" w:fill="F4F4F4"/>
        <w:spacing w:line="240" w:lineRule="auto"/>
        <w:ind w:hanging="180"/>
        <w:rPr>
          <w:bCs w:val="0"/>
          <w:color w:val="FF0000"/>
          <w:sz w:val="20"/>
        </w:rPr>
      </w:pPr>
      <w:r w:rsidRPr="00F04B80">
        <w:rPr>
          <w:bCs w:val="0"/>
          <w:color w:val="FF0000"/>
          <w:sz w:val="20"/>
        </w:rPr>
        <w:t>Provide a rationale for the stock that you selected, indicating the significant economic, financial, and other factors that led you to consider this stock.</w:t>
      </w:r>
    </w:p>
    <w:p w14:paraId="72EE52B7" w14:textId="77777777" w:rsidR="00F04B80" w:rsidRPr="00F04B80" w:rsidRDefault="00F04B80" w:rsidP="00F04B80">
      <w:pPr>
        <w:numPr>
          <w:ilvl w:val="0"/>
          <w:numId w:val="8"/>
        </w:numPr>
        <w:shd w:val="clear" w:color="auto" w:fill="F4F4F4"/>
        <w:spacing w:line="240" w:lineRule="auto"/>
        <w:ind w:hanging="180"/>
        <w:rPr>
          <w:bCs w:val="0"/>
          <w:color w:val="FF0000"/>
          <w:sz w:val="20"/>
        </w:rPr>
      </w:pPr>
      <w:r w:rsidRPr="00F04B80">
        <w:rPr>
          <w:bCs w:val="0"/>
          <w:color w:val="FF0000"/>
          <w:sz w:val="20"/>
        </w:rPr>
        <w:t>Suggest the primary reasons why the selected stock is a suitable investment for your client. Include a description of your client’s profile.</w:t>
      </w:r>
    </w:p>
    <w:p w14:paraId="72A10220" w14:textId="0F8CBBFE" w:rsidR="00FA2F07" w:rsidRPr="00F04B80" w:rsidRDefault="00F04B80" w:rsidP="00FA2F07">
      <w:pPr>
        <w:numPr>
          <w:ilvl w:val="1"/>
          <w:numId w:val="8"/>
        </w:numPr>
        <w:shd w:val="clear" w:color="auto" w:fill="F4F4F4"/>
        <w:spacing w:line="240" w:lineRule="auto"/>
        <w:rPr>
          <w:bCs w:val="0"/>
          <w:color w:val="FF0000"/>
          <w:sz w:val="20"/>
        </w:rPr>
      </w:pPr>
      <w:r w:rsidRPr="00F04B80">
        <w:rPr>
          <w:bCs w:val="0"/>
          <w:color w:val="FF0000"/>
          <w:sz w:val="20"/>
        </w:rPr>
        <w:t>Select any </w:t>
      </w:r>
      <w:r w:rsidRPr="00F04B80">
        <w:rPr>
          <w:b/>
          <w:color w:val="FF0000"/>
          <w:sz w:val="20"/>
          <w:bdr w:val="none" w:sz="0" w:space="0" w:color="auto" w:frame="1"/>
        </w:rPr>
        <w:t>five (5)</w:t>
      </w:r>
      <w:r w:rsidRPr="00F04B80">
        <w:rPr>
          <w:bCs w:val="0"/>
          <w:color w:val="FF0000"/>
          <w:sz w:val="20"/>
        </w:rPr>
        <w:t xml:space="preserve"> financial ratios that you have learned about in the text. </w:t>
      </w:r>
    </w:p>
    <w:p w14:paraId="77D4FF3E" w14:textId="77777777" w:rsidR="00FA2F07" w:rsidRDefault="00F04B80" w:rsidP="00FA2F07">
      <w:pPr>
        <w:numPr>
          <w:ilvl w:val="1"/>
          <w:numId w:val="8"/>
        </w:numPr>
        <w:shd w:val="clear" w:color="auto" w:fill="F4F4F4"/>
        <w:spacing w:line="240" w:lineRule="auto"/>
        <w:rPr>
          <w:bCs w:val="0"/>
          <w:color w:val="FF0000"/>
          <w:sz w:val="20"/>
        </w:rPr>
      </w:pPr>
      <w:r w:rsidRPr="00F04B80">
        <w:rPr>
          <w:bCs w:val="0"/>
          <w:color w:val="FF0000"/>
          <w:sz w:val="20"/>
        </w:rPr>
        <w:t>Analyze the past </w:t>
      </w:r>
      <w:r w:rsidRPr="00F04B80">
        <w:rPr>
          <w:b/>
          <w:color w:val="FF0000"/>
          <w:sz w:val="20"/>
          <w:bdr w:val="none" w:sz="0" w:space="0" w:color="auto" w:frame="1"/>
        </w:rPr>
        <w:t>three (3)</w:t>
      </w:r>
      <w:r w:rsidRPr="00F04B80">
        <w:rPr>
          <w:bCs w:val="0"/>
          <w:color w:val="FF0000"/>
          <w:sz w:val="20"/>
        </w:rPr>
        <w:t> years of the selected financial ratios for the company; you may obtain this information from the company’s financial statements.</w:t>
      </w:r>
    </w:p>
    <w:p w14:paraId="3BE81A36" w14:textId="70EE7283" w:rsidR="00F04B80" w:rsidRPr="00F04B80" w:rsidRDefault="00F04B80" w:rsidP="00FA2F07">
      <w:pPr>
        <w:numPr>
          <w:ilvl w:val="1"/>
          <w:numId w:val="8"/>
        </w:numPr>
        <w:shd w:val="clear" w:color="auto" w:fill="F4F4F4"/>
        <w:spacing w:line="240" w:lineRule="auto"/>
        <w:rPr>
          <w:bCs w:val="0"/>
          <w:color w:val="FF0000"/>
          <w:sz w:val="20"/>
        </w:rPr>
      </w:pPr>
      <w:r w:rsidRPr="00F04B80">
        <w:rPr>
          <w:bCs w:val="0"/>
          <w:color w:val="FF0000"/>
          <w:sz w:val="20"/>
        </w:rPr>
        <w:t xml:space="preserve"> Determine the company’s financial health. </w:t>
      </w:r>
    </w:p>
    <w:p w14:paraId="52425A77" w14:textId="77777777" w:rsidR="00F04B80" w:rsidRPr="00F04B80" w:rsidRDefault="00F04B80" w:rsidP="00F04B80">
      <w:pPr>
        <w:numPr>
          <w:ilvl w:val="0"/>
          <w:numId w:val="8"/>
        </w:numPr>
        <w:shd w:val="clear" w:color="auto" w:fill="F4F4F4"/>
        <w:spacing w:line="240" w:lineRule="auto"/>
        <w:ind w:hanging="180"/>
        <w:rPr>
          <w:bCs w:val="0"/>
          <w:color w:val="FF0000"/>
          <w:sz w:val="20"/>
        </w:rPr>
      </w:pPr>
      <w:r w:rsidRPr="00F04B80">
        <w:rPr>
          <w:bCs w:val="0"/>
          <w:color w:val="FF0000"/>
          <w:sz w:val="20"/>
        </w:rPr>
        <w:t>Based on your financial review, determine the risk level of the stock from your investor’s point of view. Indicate key strategies that you may use in order to minimize these perceived risks.</w:t>
      </w:r>
    </w:p>
    <w:p w14:paraId="569560B2" w14:textId="77777777" w:rsidR="00F04B80" w:rsidRPr="00F04B80" w:rsidRDefault="00F04B80" w:rsidP="00F04B80">
      <w:pPr>
        <w:numPr>
          <w:ilvl w:val="0"/>
          <w:numId w:val="8"/>
        </w:numPr>
        <w:shd w:val="clear" w:color="auto" w:fill="F4F4F4"/>
        <w:spacing w:line="240" w:lineRule="auto"/>
        <w:ind w:hanging="180"/>
        <w:rPr>
          <w:bCs w:val="0"/>
          <w:color w:val="FF0000"/>
          <w:sz w:val="20"/>
        </w:rPr>
      </w:pPr>
      <w:r w:rsidRPr="00F04B80">
        <w:rPr>
          <w:bCs w:val="0"/>
          <w:color w:val="FF0000"/>
          <w:sz w:val="20"/>
        </w:rPr>
        <w:t xml:space="preserve">Provide your recommendations of this stock as an investment opportunity. Support your rationale with resources, such as peer-reviewed articles, material from the </w:t>
      </w:r>
      <w:proofErr w:type="spellStart"/>
      <w:r w:rsidRPr="00F04B80">
        <w:rPr>
          <w:bCs w:val="0"/>
          <w:color w:val="FF0000"/>
          <w:sz w:val="20"/>
        </w:rPr>
        <w:t>Strayer</w:t>
      </w:r>
      <w:proofErr w:type="spellEnd"/>
      <w:r w:rsidRPr="00F04B80">
        <w:rPr>
          <w:bCs w:val="0"/>
          <w:color w:val="FF0000"/>
          <w:sz w:val="20"/>
        </w:rPr>
        <w:t xml:space="preserve"> Learning Resource Center, and reviews by market analysts.</w:t>
      </w:r>
    </w:p>
    <w:p w14:paraId="7AB8E73E" w14:textId="65CB3DAD" w:rsidR="00F04B80" w:rsidRDefault="00F04B80" w:rsidP="001E184C">
      <w:pPr>
        <w:spacing w:line="240" w:lineRule="auto"/>
        <w:contextualSpacing/>
        <w:rPr>
          <w:b/>
          <w:color w:val="FF0000"/>
          <w:szCs w:val="24"/>
        </w:rPr>
      </w:pPr>
    </w:p>
    <w:p w14:paraId="1B077BAD" w14:textId="63B0A7AB" w:rsidR="00F04B80" w:rsidRDefault="00F04B80" w:rsidP="001E184C">
      <w:pPr>
        <w:spacing w:line="240" w:lineRule="auto"/>
        <w:contextualSpacing/>
        <w:rPr>
          <w:b/>
          <w:color w:val="FF0000"/>
          <w:szCs w:val="24"/>
        </w:rPr>
      </w:pPr>
    </w:p>
    <w:p w14:paraId="3432237E" w14:textId="77777777" w:rsidR="00F04B80" w:rsidRDefault="00F04B80" w:rsidP="00F04B80">
      <w:pPr>
        <w:spacing w:line="240" w:lineRule="auto"/>
        <w:contextualSpacing/>
        <w:rPr>
          <w:b/>
          <w:color w:val="FF0000"/>
          <w:szCs w:val="24"/>
        </w:rPr>
      </w:pPr>
      <w:r>
        <w:rPr>
          <w:b/>
          <w:color w:val="FF0000"/>
          <w:szCs w:val="24"/>
        </w:rPr>
        <w:t xml:space="preserve">PLEASE </w:t>
      </w:r>
      <w:r w:rsidRPr="00DD4C26">
        <w:rPr>
          <w:b/>
          <w:color w:val="FF0000"/>
          <w:szCs w:val="24"/>
          <w:u w:val="single"/>
        </w:rPr>
        <w:t>REMOVE THE TEXT IN RED</w:t>
      </w:r>
      <w:r>
        <w:rPr>
          <w:b/>
          <w:color w:val="FF0000"/>
          <w:szCs w:val="24"/>
        </w:rPr>
        <w:t xml:space="preserve"> THROUGHOUT THE PAPER AND REPLACE WITH THE REQUIRED INFORMATION!!</w:t>
      </w:r>
    </w:p>
    <w:p w14:paraId="4D33C0E8" w14:textId="77777777" w:rsidR="00F04B80" w:rsidRDefault="00F04B80" w:rsidP="00F04B80">
      <w:pPr>
        <w:spacing w:line="240" w:lineRule="auto"/>
        <w:contextualSpacing/>
        <w:rPr>
          <w:b/>
          <w:color w:val="FF0000"/>
          <w:szCs w:val="24"/>
        </w:rPr>
      </w:pPr>
    </w:p>
    <w:p w14:paraId="01AA1997" w14:textId="3050447D" w:rsidR="00DD4C26" w:rsidRDefault="00DD4C26" w:rsidP="00F04B80">
      <w:pPr>
        <w:spacing w:line="240" w:lineRule="auto"/>
        <w:contextualSpacing/>
        <w:rPr>
          <w:b/>
          <w:color w:val="FF0000"/>
          <w:szCs w:val="24"/>
        </w:rPr>
      </w:pPr>
    </w:p>
    <w:p w14:paraId="12604236" w14:textId="77777777" w:rsidR="00DD4C26" w:rsidRPr="000A7B20" w:rsidRDefault="00DD4C26" w:rsidP="00F04B80">
      <w:pPr>
        <w:spacing w:line="240" w:lineRule="auto"/>
        <w:contextualSpacing/>
        <w:rPr>
          <w:b/>
          <w:color w:val="FF0000"/>
          <w:szCs w:val="24"/>
        </w:rPr>
      </w:pPr>
    </w:p>
    <w:p w14:paraId="47096990" w14:textId="77777777" w:rsidR="00F04B80" w:rsidRDefault="00F04B80" w:rsidP="00F04B80">
      <w:pPr>
        <w:spacing w:line="240" w:lineRule="auto"/>
        <w:contextualSpacing/>
        <w:jc w:val="center"/>
        <w:rPr>
          <w:b/>
          <w:szCs w:val="24"/>
        </w:rPr>
      </w:pPr>
    </w:p>
    <w:p w14:paraId="08F2F130" w14:textId="77777777" w:rsidR="00DD4C26" w:rsidRDefault="00DD4C26" w:rsidP="009358A1">
      <w:pPr>
        <w:spacing w:line="240" w:lineRule="auto"/>
        <w:contextualSpacing/>
        <w:jc w:val="center"/>
        <w:rPr>
          <w:szCs w:val="24"/>
        </w:rPr>
      </w:pPr>
    </w:p>
    <w:p w14:paraId="46536E16" w14:textId="77777777" w:rsidR="00DD4C26" w:rsidRDefault="00DD4C26" w:rsidP="009358A1">
      <w:pPr>
        <w:spacing w:line="240" w:lineRule="auto"/>
        <w:contextualSpacing/>
        <w:jc w:val="center"/>
        <w:rPr>
          <w:szCs w:val="24"/>
        </w:rPr>
      </w:pPr>
    </w:p>
    <w:p w14:paraId="5758A994" w14:textId="6C02E68C" w:rsidR="00F04B80" w:rsidRDefault="009358A1" w:rsidP="009358A1">
      <w:pPr>
        <w:spacing w:line="240" w:lineRule="auto"/>
        <w:contextualSpacing/>
        <w:jc w:val="center"/>
        <w:rPr>
          <w:szCs w:val="24"/>
        </w:rPr>
      </w:pPr>
      <w:r w:rsidRPr="009358A1">
        <w:rPr>
          <w:szCs w:val="24"/>
        </w:rPr>
        <w:t>Assignment 1: Financial Research Report</w:t>
      </w:r>
    </w:p>
    <w:p w14:paraId="18738627" w14:textId="195D21E7" w:rsidR="009358A1" w:rsidRDefault="009358A1" w:rsidP="009358A1">
      <w:pPr>
        <w:spacing w:line="240" w:lineRule="auto"/>
        <w:contextualSpacing/>
        <w:jc w:val="center"/>
        <w:rPr>
          <w:szCs w:val="24"/>
        </w:rPr>
      </w:pPr>
    </w:p>
    <w:p w14:paraId="24EA60E7" w14:textId="6FF9BA96" w:rsidR="009358A1" w:rsidRDefault="009358A1" w:rsidP="009358A1">
      <w:pPr>
        <w:contextualSpacing/>
        <w:jc w:val="center"/>
        <w:rPr>
          <w:b/>
          <w:szCs w:val="24"/>
        </w:rPr>
      </w:pPr>
      <w:r>
        <w:rPr>
          <w:b/>
          <w:szCs w:val="24"/>
        </w:rPr>
        <w:t>Introduction</w:t>
      </w:r>
    </w:p>
    <w:p w14:paraId="5A78056D" w14:textId="1499E464" w:rsidR="009358A1" w:rsidRDefault="009358A1" w:rsidP="009358A1">
      <w:pPr>
        <w:spacing w:line="360" w:lineRule="auto"/>
        <w:contextualSpacing/>
        <w:rPr>
          <w:color w:val="FF0000"/>
          <w:szCs w:val="24"/>
        </w:rPr>
      </w:pPr>
      <w:r>
        <w:rPr>
          <w:color w:val="FF0000"/>
          <w:szCs w:val="24"/>
        </w:rPr>
        <w:lastRenderedPageBreak/>
        <w:t xml:space="preserve">Provide a </w:t>
      </w:r>
      <w:r w:rsidRPr="00DD4C26">
        <w:rPr>
          <w:color w:val="FF0000"/>
          <w:szCs w:val="24"/>
          <w:u w:val="single"/>
        </w:rPr>
        <w:t xml:space="preserve">brief </w:t>
      </w:r>
      <w:r>
        <w:rPr>
          <w:color w:val="FF0000"/>
          <w:szCs w:val="24"/>
        </w:rPr>
        <w:t>overview of the information to be provided</w:t>
      </w:r>
      <w:r w:rsidR="00DD4C26">
        <w:rPr>
          <w:color w:val="FF0000"/>
          <w:szCs w:val="24"/>
        </w:rPr>
        <w:t xml:space="preserve"> in the report</w:t>
      </w:r>
      <w:r>
        <w:rPr>
          <w:color w:val="FF0000"/>
          <w:szCs w:val="24"/>
        </w:rPr>
        <w:t xml:space="preserve">, including your professional position and company (equity) selected. </w:t>
      </w:r>
    </w:p>
    <w:p w14:paraId="1AA612C7" w14:textId="410878C9" w:rsidR="009358A1" w:rsidRDefault="009358A1" w:rsidP="009358A1">
      <w:pPr>
        <w:spacing w:line="360" w:lineRule="auto"/>
        <w:contextualSpacing/>
        <w:rPr>
          <w:color w:val="FF0000"/>
          <w:szCs w:val="24"/>
        </w:rPr>
      </w:pPr>
    </w:p>
    <w:p w14:paraId="7D0E9161" w14:textId="76F788E2" w:rsidR="009358A1" w:rsidRDefault="009358A1" w:rsidP="009358A1">
      <w:pPr>
        <w:spacing w:line="360" w:lineRule="auto"/>
        <w:contextualSpacing/>
        <w:jc w:val="center"/>
        <w:rPr>
          <w:b/>
          <w:szCs w:val="24"/>
        </w:rPr>
      </w:pPr>
      <w:r w:rsidRPr="009358A1">
        <w:rPr>
          <w:b/>
          <w:szCs w:val="24"/>
        </w:rPr>
        <w:t>Rationale for Stock Selection</w:t>
      </w:r>
    </w:p>
    <w:p w14:paraId="4D0C7099" w14:textId="77777777" w:rsidR="009358A1" w:rsidRDefault="009358A1" w:rsidP="009358A1">
      <w:pPr>
        <w:spacing w:line="360" w:lineRule="auto"/>
        <w:contextualSpacing/>
        <w:rPr>
          <w:color w:val="FF0000"/>
          <w:szCs w:val="24"/>
        </w:rPr>
      </w:pPr>
      <w:r w:rsidRPr="009358A1">
        <w:rPr>
          <w:color w:val="FF0000"/>
          <w:szCs w:val="24"/>
        </w:rPr>
        <w:t>Provide an overview of the company’s</w:t>
      </w:r>
      <w:r>
        <w:rPr>
          <w:color w:val="FF0000"/>
          <w:szCs w:val="24"/>
        </w:rPr>
        <w:t>:</w:t>
      </w:r>
    </w:p>
    <w:p w14:paraId="6F18991C" w14:textId="77777777" w:rsidR="009358A1" w:rsidRPr="00C345E3" w:rsidRDefault="009358A1" w:rsidP="00C345E3">
      <w:pPr>
        <w:pStyle w:val="ListParagraph"/>
        <w:numPr>
          <w:ilvl w:val="1"/>
          <w:numId w:val="11"/>
        </w:numPr>
        <w:spacing w:line="360" w:lineRule="auto"/>
        <w:rPr>
          <w:color w:val="FF0000"/>
          <w:szCs w:val="24"/>
        </w:rPr>
      </w:pPr>
      <w:r w:rsidRPr="00C345E3">
        <w:rPr>
          <w:color w:val="FF0000"/>
          <w:szCs w:val="24"/>
        </w:rPr>
        <w:t>History</w:t>
      </w:r>
    </w:p>
    <w:p w14:paraId="63FC0223" w14:textId="6CDBCEBD" w:rsidR="009358A1" w:rsidRPr="00C345E3" w:rsidRDefault="009358A1" w:rsidP="00C345E3">
      <w:pPr>
        <w:pStyle w:val="ListParagraph"/>
        <w:numPr>
          <w:ilvl w:val="1"/>
          <w:numId w:val="11"/>
        </w:numPr>
        <w:spacing w:line="360" w:lineRule="auto"/>
        <w:rPr>
          <w:color w:val="FF0000"/>
          <w:szCs w:val="24"/>
        </w:rPr>
      </w:pPr>
      <w:r w:rsidRPr="00C345E3">
        <w:rPr>
          <w:color w:val="FF0000"/>
          <w:szCs w:val="24"/>
        </w:rPr>
        <w:t>Primary products/services provided by firm</w:t>
      </w:r>
    </w:p>
    <w:p w14:paraId="738D24D6" w14:textId="4AC37914" w:rsidR="00C345E3" w:rsidRPr="00C345E3" w:rsidRDefault="00C345E3" w:rsidP="006B58B0">
      <w:pPr>
        <w:pStyle w:val="ListParagraph"/>
        <w:numPr>
          <w:ilvl w:val="1"/>
          <w:numId w:val="11"/>
        </w:numPr>
        <w:spacing w:line="360" w:lineRule="auto"/>
        <w:rPr>
          <w:color w:val="FF0000"/>
          <w:szCs w:val="24"/>
        </w:rPr>
      </w:pPr>
      <w:r w:rsidRPr="00C345E3">
        <w:rPr>
          <w:color w:val="FF0000"/>
          <w:szCs w:val="24"/>
        </w:rPr>
        <w:t xml:space="preserve">Financial Overview: Include references and supporting data </w:t>
      </w:r>
      <w:r w:rsidR="00EE72FC">
        <w:rPr>
          <w:color w:val="FF0000"/>
          <w:szCs w:val="24"/>
        </w:rPr>
        <w:t>regarding</w:t>
      </w:r>
      <w:r w:rsidRPr="00C345E3">
        <w:rPr>
          <w:color w:val="FF0000"/>
          <w:szCs w:val="24"/>
        </w:rPr>
        <w:t xml:space="preserve"> the firm’s </w:t>
      </w:r>
      <w:r w:rsidR="00CB12E1">
        <w:rPr>
          <w:color w:val="FF0000"/>
          <w:szCs w:val="24"/>
        </w:rPr>
        <w:t>growth</w:t>
      </w:r>
      <w:r w:rsidRPr="00C345E3">
        <w:rPr>
          <w:color w:val="FF0000"/>
          <w:szCs w:val="24"/>
        </w:rPr>
        <w:t xml:space="preserve"> (DO NOT include financial ratios at this time).</w:t>
      </w:r>
    </w:p>
    <w:p w14:paraId="114B324D" w14:textId="317A8AA7" w:rsidR="009358A1" w:rsidRPr="00C345E3" w:rsidRDefault="009358A1" w:rsidP="00C345E3">
      <w:pPr>
        <w:pStyle w:val="ListParagraph"/>
        <w:numPr>
          <w:ilvl w:val="1"/>
          <w:numId w:val="11"/>
        </w:numPr>
        <w:spacing w:line="360" w:lineRule="auto"/>
        <w:rPr>
          <w:color w:val="FF0000"/>
          <w:szCs w:val="24"/>
        </w:rPr>
      </w:pPr>
      <w:r w:rsidRPr="00C345E3">
        <w:rPr>
          <w:color w:val="FF0000"/>
          <w:szCs w:val="24"/>
        </w:rPr>
        <w:t xml:space="preserve">Include cited sources. </w:t>
      </w:r>
    </w:p>
    <w:p w14:paraId="4BBF6641" w14:textId="69F82F18" w:rsidR="009358A1" w:rsidRDefault="009358A1" w:rsidP="009358A1">
      <w:pPr>
        <w:spacing w:line="360" w:lineRule="auto"/>
        <w:contextualSpacing/>
        <w:rPr>
          <w:color w:val="FF0000"/>
          <w:szCs w:val="24"/>
        </w:rPr>
      </w:pPr>
    </w:p>
    <w:p w14:paraId="7133949E" w14:textId="2A00C78A" w:rsidR="009358A1" w:rsidRDefault="009358A1" w:rsidP="009358A1">
      <w:pPr>
        <w:spacing w:line="360" w:lineRule="auto"/>
        <w:contextualSpacing/>
        <w:jc w:val="center"/>
        <w:rPr>
          <w:b/>
          <w:szCs w:val="24"/>
        </w:rPr>
      </w:pPr>
      <w:r w:rsidRPr="009358A1">
        <w:rPr>
          <w:b/>
          <w:szCs w:val="24"/>
        </w:rPr>
        <w:t>Client Profile</w:t>
      </w:r>
    </w:p>
    <w:p w14:paraId="7AF3B359" w14:textId="796EEEC6" w:rsidR="006B58B0" w:rsidRDefault="006B58B0" w:rsidP="006B58B0">
      <w:pPr>
        <w:spacing w:line="360" w:lineRule="auto"/>
        <w:contextualSpacing/>
        <w:rPr>
          <w:color w:val="FF0000"/>
          <w:szCs w:val="24"/>
        </w:rPr>
      </w:pPr>
      <w:r w:rsidRPr="006B58B0">
        <w:rPr>
          <w:color w:val="FF0000"/>
          <w:szCs w:val="24"/>
        </w:rPr>
        <w:t>Provide a brief description of the client</w:t>
      </w:r>
      <w:r w:rsidR="00155407">
        <w:rPr>
          <w:color w:val="FF0000"/>
          <w:szCs w:val="24"/>
        </w:rPr>
        <w:t>,</w:t>
      </w:r>
      <w:r>
        <w:rPr>
          <w:color w:val="FF0000"/>
          <w:szCs w:val="24"/>
        </w:rPr>
        <w:t xml:space="preserve"> enabl</w:t>
      </w:r>
      <w:r w:rsidR="00155407">
        <w:rPr>
          <w:color w:val="FF0000"/>
          <w:szCs w:val="24"/>
        </w:rPr>
        <w:t>ing</w:t>
      </w:r>
      <w:r>
        <w:rPr>
          <w:color w:val="FF0000"/>
          <w:szCs w:val="24"/>
        </w:rPr>
        <w:t xml:space="preserve"> you to support stock</w:t>
      </w:r>
      <w:r w:rsidR="00155407">
        <w:rPr>
          <w:color w:val="FF0000"/>
          <w:szCs w:val="24"/>
        </w:rPr>
        <w:t xml:space="preserve"> (equity)</w:t>
      </w:r>
      <w:r>
        <w:rPr>
          <w:color w:val="FF0000"/>
          <w:szCs w:val="24"/>
        </w:rPr>
        <w:t xml:space="preserve"> selection. Be careful that your description matches the risk level of the stock (equity) chosen</w:t>
      </w:r>
      <w:r w:rsidR="00155407">
        <w:rPr>
          <w:color w:val="FF0000"/>
          <w:szCs w:val="24"/>
        </w:rPr>
        <w:t>.</w:t>
      </w:r>
    </w:p>
    <w:p w14:paraId="3E400EFC" w14:textId="4AC4B943" w:rsidR="006B58B0" w:rsidRPr="006B58B0" w:rsidRDefault="006B58B0" w:rsidP="006B58B0">
      <w:pPr>
        <w:pStyle w:val="ListParagraph"/>
        <w:numPr>
          <w:ilvl w:val="1"/>
          <w:numId w:val="12"/>
        </w:numPr>
        <w:spacing w:line="360" w:lineRule="auto"/>
        <w:rPr>
          <w:color w:val="FF0000"/>
          <w:szCs w:val="24"/>
        </w:rPr>
      </w:pPr>
      <w:r w:rsidRPr="006B58B0">
        <w:rPr>
          <w:color w:val="FF0000"/>
          <w:szCs w:val="24"/>
        </w:rPr>
        <w:t>Age</w:t>
      </w:r>
    </w:p>
    <w:p w14:paraId="08733929" w14:textId="3A2E834A" w:rsidR="006B58B0" w:rsidRPr="006B58B0" w:rsidRDefault="006B58B0" w:rsidP="006B58B0">
      <w:pPr>
        <w:pStyle w:val="ListParagraph"/>
        <w:numPr>
          <w:ilvl w:val="1"/>
          <w:numId w:val="12"/>
        </w:numPr>
        <w:spacing w:line="360" w:lineRule="auto"/>
        <w:rPr>
          <w:color w:val="FF0000"/>
          <w:szCs w:val="24"/>
        </w:rPr>
      </w:pPr>
      <w:r w:rsidRPr="006B58B0">
        <w:rPr>
          <w:color w:val="FF0000"/>
          <w:szCs w:val="24"/>
        </w:rPr>
        <w:t>Marital Status</w:t>
      </w:r>
    </w:p>
    <w:p w14:paraId="1CDF70FA" w14:textId="439B5A18" w:rsidR="006B58B0" w:rsidRPr="006B58B0" w:rsidRDefault="006B58B0" w:rsidP="006B58B0">
      <w:pPr>
        <w:pStyle w:val="ListParagraph"/>
        <w:numPr>
          <w:ilvl w:val="1"/>
          <w:numId w:val="12"/>
        </w:numPr>
        <w:spacing w:line="360" w:lineRule="auto"/>
        <w:rPr>
          <w:color w:val="FF0000"/>
          <w:szCs w:val="24"/>
        </w:rPr>
      </w:pPr>
      <w:r w:rsidRPr="006B58B0">
        <w:rPr>
          <w:color w:val="FF0000"/>
          <w:szCs w:val="24"/>
        </w:rPr>
        <w:t>Profession</w:t>
      </w:r>
    </w:p>
    <w:p w14:paraId="516EDCC2" w14:textId="7083D3E5" w:rsidR="006B58B0" w:rsidRDefault="006B58B0" w:rsidP="006B58B0">
      <w:pPr>
        <w:pStyle w:val="ListParagraph"/>
        <w:numPr>
          <w:ilvl w:val="1"/>
          <w:numId w:val="12"/>
        </w:numPr>
        <w:spacing w:line="360" w:lineRule="auto"/>
        <w:rPr>
          <w:color w:val="FF0000"/>
          <w:szCs w:val="24"/>
        </w:rPr>
      </w:pPr>
      <w:r w:rsidRPr="006B58B0">
        <w:rPr>
          <w:color w:val="FF0000"/>
          <w:szCs w:val="24"/>
        </w:rPr>
        <w:t>Investment goals (ex. Growth, income, risk level)</w:t>
      </w:r>
    </w:p>
    <w:p w14:paraId="0C64F4A7" w14:textId="67E850BD" w:rsidR="00155407" w:rsidRDefault="00155407" w:rsidP="006B58B0">
      <w:pPr>
        <w:pStyle w:val="ListParagraph"/>
        <w:numPr>
          <w:ilvl w:val="1"/>
          <w:numId w:val="12"/>
        </w:numPr>
        <w:spacing w:line="360" w:lineRule="auto"/>
        <w:rPr>
          <w:color w:val="FF0000"/>
          <w:szCs w:val="24"/>
        </w:rPr>
      </w:pPr>
      <w:r>
        <w:rPr>
          <w:color w:val="FF0000"/>
          <w:szCs w:val="24"/>
        </w:rPr>
        <w:t>Other</w:t>
      </w:r>
    </w:p>
    <w:p w14:paraId="41B8EAF5" w14:textId="53BD04D5" w:rsidR="006B58B0" w:rsidRDefault="006B58B0" w:rsidP="006B58B0">
      <w:pPr>
        <w:spacing w:line="360" w:lineRule="auto"/>
        <w:jc w:val="center"/>
        <w:rPr>
          <w:color w:val="FF0000"/>
          <w:szCs w:val="24"/>
        </w:rPr>
      </w:pPr>
    </w:p>
    <w:p w14:paraId="156F37CC" w14:textId="74EC8700" w:rsidR="006B58B0" w:rsidRDefault="006B58B0" w:rsidP="006B58B0">
      <w:pPr>
        <w:spacing w:line="360" w:lineRule="auto"/>
        <w:jc w:val="center"/>
        <w:rPr>
          <w:b/>
          <w:szCs w:val="24"/>
        </w:rPr>
      </w:pPr>
      <w:r w:rsidRPr="006B58B0">
        <w:rPr>
          <w:b/>
          <w:szCs w:val="24"/>
        </w:rPr>
        <w:t>Ratio Analysis</w:t>
      </w:r>
    </w:p>
    <w:p w14:paraId="5AF09943" w14:textId="77777777" w:rsidR="006B58B0" w:rsidRDefault="006B58B0" w:rsidP="006B58B0">
      <w:pPr>
        <w:spacing w:line="360" w:lineRule="auto"/>
        <w:rPr>
          <w:color w:val="FF0000"/>
          <w:szCs w:val="24"/>
        </w:rPr>
      </w:pPr>
      <w:r>
        <w:rPr>
          <w:color w:val="FF0000"/>
          <w:szCs w:val="24"/>
        </w:rPr>
        <w:t>Identify five (5) financial ratios over the last three (3) years</w:t>
      </w:r>
    </w:p>
    <w:p w14:paraId="0EB0E88C" w14:textId="27581137" w:rsidR="006B58B0" w:rsidRPr="006B58B0" w:rsidRDefault="006B58B0" w:rsidP="006B58B0">
      <w:pPr>
        <w:pStyle w:val="ListParagraph"/>
        <w:numPr>
          <w:ilvl w:val="0"/>
          <w:numId w:val="14"/>
        </w:numPr>
        <w:spacing w:line="360" w:lineRule="auto"/>
        <w:rPr>
          <w:color w:val="FF0000"/>
          <w:szCs w:val="24"/>
        </w:rPr>
      </w:pPr>
      <w:r w:rsidRPr="006B58B0">
        <w:rPr>
          <w:color w:val="FF0000"/>
          <w:szCs w:val="24"/>
        </w:rPr>
        <w:t>Apply trend analysis (last 3 years) to d</w:t>
      </w:r>
      <w:r w:rsidR="00175E7B">
        <w:rPr>
          <w:color w:val="FF0000"/>
          <w:szCs w:val="24"/>
        </w:rPr>
        <w:t>iscuss</w:t>
      </w:r>
      <w:r w:rsidRPr="006B58B0">
        <w:rPr>
          <w:color w:val="FF0000"/>
          <w:szCs w:val="24"/>
        </w:rPr>
        <w:t xml:space="preserve"> the changes of each ratio.</w:t>
      </w:r>
    </w:p>
    <w:p w14:paraId="11199D31" w14:textId="77777777" w:rsidR="006B58B0" w:rsidRPr="006B58B0" w:rsidRDefault="006B58B0" w:rsidP="006B58B0">
      <w:pPr>
        <w:pStyle w:val="ListParagraph"/>
        <w:numPr>
          <w:ilvl w:val="0"/>
          <w:numId w:val="14"/>
        </w:numPr>
        <w:spacing w:line="360" w:lineRule="auto"/>
        <w:rPr>
          <w:color w:val="FF0000"/>
          <w:szCs w:val="24"/>
        </w:rPr>
      </w:pPr>
      <w:r w:rsidRPr="006B58B0">
        <w:rPr>
          <w:color w:val="FF0000"/>
          <w:szCs w:val="24"/>
        </w:rPr>
        <w:t xml:space="preserve">Discuss the positive and negative influences of each ratio. </w:t>
      </w:r>
    </w:p>
    <w:p w14:paraId="3103FCF8" w14:textId="5417A650" w:rsidR="006B58B0" w:rsidRDefault="006B58B0" w:rsidP="006B58B0">
      <w:pPr>
        <w:spacing w:line="360" w:lineRule="auto"/>
        <w:ind w:left="1440"/>
        <w:rPr>
          <w:color w:val="FF0000"/>
          <w:szCs w:val="24"/>
        </w:rPr>
      </w:pPr>
      <w:r>
        <w:rPr>
          <w:color w:val="FF0000"/>
          <w:szCs w:val="24"/>
        </w:rPr>
        <w:t>*If possible, compare each ratio to the industry average (not required).</w:t>
      </w:r>
    </w:p>
    <w:p w14:paraId="7C00ABBB" w14:textId="0B07E782" w:rsidR="006B58B0" w:rsidRPr="006B58B0" w:rsidRDefault="006B58B0" w:rsidP="006B58B0">
      <w:pPr>
        <w:pStyle w:val="ListParagraph"/>
        <w:numPr>
          <w:ilvl w:val="0"/>
          <w:numId w:val="14"/>
        </w:numPr>
        <w:shd w:val="clear" w:color="auto" w:fill="F4F4F4"/>
        <w:spacing w:line="240" w:lineRule="auto"/>
        <w:rPr>
          <w:bCs w:val="0"/>
          <w:color w:val="FF0000"/>
          <w:szCs w:val="24"/>
        </w:rPr>
      </w:pPr>
      <w:r w:rsidRPr="006B58B0">
        <w:rPr>
          <w:bCs w:val="0"/>
          <w:color w:val="FF0000"/>
          <w:szCs w:val="24"/>
        </w:rPr>
        <w:t>Suggested ratios include, but are not limited to, current ratio, quick ratio, earnings per share, and price earnings ratio.)</w:t>
      </w:r>
    </w:p>
    <w:p w14:paraId="2A541D8F" w14:textId="2D2786CA" w:rsidR="006B58B0" w:rsidRDefault="006B58B0" w:rsidP="006B58B0">
      <w:pPr>
        <w:spacing w:line="360" w:lineRule="auto"/>
        <w:ind w:left="1080" w:firstLine="270"/>
        <w:rPr>
          <w:color w:val="FF0000"/>
          <w:szCs w:val="24"/>
        </w:rPr>
      </w:pPr>
    </w:p>
    <w:p w14:paraId="78D7B9BA" w14:textId="77777777" w:rsidR="00845CED" w:rsidRDefault="00845CED" w:rsidP="00845CED">
      <w:pPr>
        <w:spacing w:line="360" w:lineRule="auto"/>
        <w:contextualSpacing/>
        <w:jc w:val="center"/>
        <w:rPr>
          <w:b/>
          <w:szCs w:val="24"/>
        </w:rPr>
      </w:pPr>
    </w:p>
    <w:p w14:paraId="4511BE45" w14:textId="7CC32938" w:rsidR="006B58B0" w:rsidRDefault="00845CED" w:rsidP="00845CED">
      <w:pPr>
        <w:spacing w:line="360" w:lineRule="auto"/>
        <w:contextualSpacing/>
        <w:jc w:val="center"/>
        <w:rPr>
          <w:b/>
          <w:szCs w:val="24"/>
        </w:rPr>
      </w:pPr>
      <w:r w:rsidRPr="00845CED">
        <w:rPr>
          <w:b/>
          <w:szCs w:val="24"/>
        </w:rPr>
        <w:t xml:space="preserve">Risk </w:t>
      </w:r>
      <w:r w:rsidR="00F14CC1">
        <w:rPr>
          <w:b/>
          <w:szCs w:val="24"/>
        </w:rPr>
        <w:t xml:space="preserve">Reduction </w:t>
      </w:r>
      <w:r>
        <w:rPr>
          <w:b/>
          <w:szCs w:val="24"/>
        </w:rPr>
        <w:t>Recommendations</w:t>
      </w:r>
    </w:p>
    <w:p w14:paraId="1B7F8709" w14:textId="172EE61C" w:rsidR="00845CED" w:rsidRPr="00845CED" w:rsidRDefault="00845CED" w:rsidP="00845CED">
      <w:pPr>
        <w:spacing w:line="360" w:lineRule="auto"/>
        <w:ind w:left="720"/>
        <w:rPr>
          <w:color w:val="FF0000"/>
          <w:szCs w:val="24"/>
        </w:rPr>
      </w:pPr>
      <w:r w:rsidRPr="00845CED">
        <w:rPr>
          <w:color w:val="FF0000"/>
          <w:szCs w:val="24"/>
        </w:rPr>
        <w:t>Based on your findings from the ratio analysis and the risk structure identified by your client provide the following information (Don’t assume there is no risk):</w:t>
      </w:r>
    </w:p>
    <w:p w14:paraId="10136442" w14:textId="6BC29B7A" w:rsidR="00845CED" w:rsidRDefault="00845CED" w:rsidP="00845CED">
      <w:pPr>
        <w:spacing w:line="360" w:lineRule="auto"/>
        <w:contextualSpacing/>
        <w:rPr>
          <w:color w:val="FF0000"/>
          <w:szCs w:val="24"/>
        </w:rPr>
      </w:pPr>
    </w:p>
    <w:p w14:paraId="6A89FB83" w14:textId="0D363941" w:rsidR="00845CED" w:rsidRDefault="00845CED" w:rsidP="00845CED">
      <w:pPr>
        <w:pStyle w:val="ListParagraph"/>
        <w:numPr>
          <w:ilvl w:val="0"/>
          <w:numId w:val="14"/>
        </w:numPr>
        <w:spacing w:line="360" w:lineRule="auto"/>
        <w:rPr>
          <w:color w:val="FF0000"/>
          <w:szCs w:val="24"/>
        </w:rPr>
      </w:pPr>
      <w:r>
        <w:rPr>
          <w:color w:val="FF0000"/>
          <w:szCs w:val="24"/>
        </w:rPr>
        <w:t>Provide information of the potential risks associated with the following:</w:t>
      </w:r>
    </w:p>
    <w:p w14:paraId="0267B78B" w14:textId="19269406" w:rsidR="00845CED" w:rsidRDefault="00845CED" w:rsidP="00845CED">
      <w:pPr>
        <w:pStyle w:val="ListParagraph"/>
        <w:numPr>
          <w:ilvl w:val="1"/>
          <w:numId w:val="14"/>
        </w:numPr>
        <w:spacing w:line="360" w:lineRule="auto"/>
        <w:rPr>
          <w:color w:val="FF0000"/>
          <w:szCs w:val="24"/>
        </w:rPr>
      </w:pPr>
      <w:r>
        <w:rPr>
          <w:color w:val="FF0000"/>
          <w:szCs w:val="24"/>
        </w:rPr>
        <w:t>Macroeconomic risks: Domestic economy</w:t>
      </w:r>
    </w:p>
    <w:p w14:paraId="78095C27" w14:textId="05872B07" w:rsidR="00845CED" w:rsidRDefault="00845CED" w:rsidP="00845CED">
      <w:pPr>
        <w:pStyle w:val="ListParagraph"/>
        <w:numPr>
          <w:ilvl w:val="1"/>
          <w:numId w:val="14"/>
        </w:numPr>
        <w:spacing w:line="360" w:lineRule="auto"/>
        <w:rPr>
          <w:color w:val="FF0000"/>
          <w:szCs w:val="24"/>
        </w:rPr>
      </w:pPr>
      <w:r>
        <w:rPr>
          <w:color w:val="FF0000"/>
          <w:szCs w:val="24"/>
        </w:rPr>
        <w:t>Firm specific risks</w:t>
      </w:r>
    </w:p>
    <w:p w14:paraId="2D8A585A" w14:textId="23AD0C78" w:rsidR="00845CED" w:rsidRDefault="00845CED" w:rsidP="00845CED">
      <w:pPr>
        <w:pStyle w:val="ListParagraph"/>
        <w:numPr>
          <w:ilvl w:val="1"/>
          <w:numId w:val="14"/>
        </w:numPr>
        <w:spacing w:line="360" w:lineRule="auto"/>
        <w:rPr>
          <w:color w:val="FF0000"/>
          <w:szCs w:val="24"/>
        </w:rPr>
      </w:pPr>
      <w:r>
        <w:rPr>
          <w:color w:val="FF0000"/>
          <w:szCs w:val="24"/>
        </w:rPr>
        <w:t xml:space="preserve">Client risks (ex. employment loss, health, </w:t>
      </w:r>
      <w:proofErr w:type="spellStart"/>
      <w:r>
        <w:rPr>
          <w:color w:val="FF0000"/>
          <w:szCs w:val="24"/>
        </w:rPr>
        <w:t>etc</w:t>
      </w:r>
      <w:proofErr w:type="spellEnd"/>
      <w:r>
        <w:rPr>
          <w:color w:val="FF0000"/>
          <w:szCs w:val="24"/>
        </w:rPr>
        <w:t>)</w:t>
      </w:r>
    </w:p>
    <w:p w14:paraId="40C419AE" w14:textId="0E709847" w:rsidR="00845CED" w:rsidRDefault="00845CED" w:rsidP="00845CED">
      <w:pPr>
        <w:pStyle w:val="ListParagraph"/>
        <w:numPr>
          <w:ilvl w:val="0"/>
          <w:numId w:val="15"/>
        </w:numPr>
        <w:spacing w:line="360" w:lineRule="auto"/>
        <w:ind w:left="1440"/>
        <w:rPr>
          <w:color w:val="FF0000"/>
          <w:szCs w:val="24"/>
        </w:rPr>
      </w:pPr>
      <w:r>
        <w:rPr>
          <w:color w:val="FF0000"/>
          <w:szCs w:val="24"/>
        </w:rPr>
        <w:t>Provide alternatives to reduce risk</w:t>
      </w:r>
      <w:r w:rsidR="00143724">
        <w:rPr>
          <w:color w:val="FF0000"/>
          <w:szCs w:val="24"/>
        </w:rPr>
        <w:t>s</w:t>
      </w:r>
      <w:r>
        <w:rPr>
          <w:color w:val="FF0000"/>
          <w:szCs w:val="24"/>
        </w:rPr>
        <w:t xml:space="preserve"> described above</w:t>
      </w:r>
      <w:r w:rsidR="00D91DAA">
        <w:rPr>
          <w:color w:val="FF0000"/>
          <w:szCs w:val="24"/>
        </w:rPr>
        <w:t xml:space="preserve"> (example include but not limited to)</w:t>
      </w:r>
    </w:p>
    <w:p w14:paraId="2072D9F9" w14:textId="69CDEEDB" w:rsidR="00845CED" w:rsidRDefault="00D91DAA" w:rsidP="00845CED">
      <w:pPr>
        <w:pStyle w:val="ListParagraph"/>
        <w:numPr>
          <w:ilvl w:val="1"/>
          <w:numId w:val="15"/>
        </w:numPr>
        <w:spacing w:line="360" w:lineRule="auto"/>
        <w:ind w:left="2250" w:hanging="450"/>
        <w:rPr>
          <w:color w:val="FF0000"/>
          <w:szCs w:val="24"/>
        </w:rPr>
      </w:pPr>
      <w:r>
        <w:rPr>
          <w:color w:val="FF0000"/>
          <w:szCs w:val="24"/>
        </w:rPr>
        <w:t>Diversification</w:t>
      </w:r>
    </w:p>
    <w:p w14:paraId="435A9304" w14:textId="2D95460F" w:rsidR="00D91DAA" w:rsidRDefault="00D91DAA" w:rsidP="00845CED">
      <w:pPr>
        <w:pStyle w:val="ListParagraph"/>
        <w:numPr>
          <w:ilvl w:val="1"/>
          <w:numId w:val="15"/>
        </w:numPr>
        <w:spacing w:line="360" w:lineRule="auto"/>
        <w:ind w:left="2250" w:hanging="450"/>
        <w:rPr>
          <w:color w:val="FF0000"/>
          <w:szCs w:val="24"/>
        </w:rPr>
      </w:pPr>
      <w:r>
        <w:rPr>
          <w:color w:val="FF0000"/>
          <w:szCs w:val="24"/>
        </w:rPr>
        <w:t>Options (calls/p</w:t>
      </w:r>
      <w:r w:rsidR="00143724">
        <w:rPr>
          <w:color w:val="FF0000"/>
          <w:szCs w:val="24"/>
        </w:rPr>
        <w:t>uts)</w:t>
      </w:r>
    </w:p>
    <w:p w14:paraId="52AD68B7" w14:textId="14F7B199" w:rsidR="00143724" w:rsidRDefault="00143724" w:rsidP="00845CED">
      <w:pPr>
        <w:pStyle w:val="ListParagraph"/>
        <w:numPr>
          <w:ilvl w:val="1"/>
          <w:numId w:val="15"/>
        </w:numPr>
        <w:spacing w:line="360" w:lineRule="auto"/>
        <w:ind w:left="2250" w:hanging="450"/>
        <w:rPr>
          <w:color w:val="FF0000"/>
          <w:szCs w:val="24"/>
        </w:rPr>
      </w:pPr>
      <w:r>
        <w:rPr>
          <w:color w:val="FF0000"/>
          <w:szCs w:val="24"/>
        </w:rPr>
        <w:t>Insurance</w:t>
      </w:r>
    </w:p>
    <w:p w14:paraId="5625EEAD" w14:textId="0CA49270" w:rsidR="00D91DAA" w:rsidRDefault="00143724" w:rsidP="00845CED">
      <w:pPr>
        <w:pStyle w:val="ListParagraph"/>
        <w:numPr>
          <w:ilvl w:val="1"/>
          <w:numId w:val="15"/>
        </w:numPr>
        <w:spacing w:line="360" w:lineRule="auto"/>
        <w:ind w:left="2250" w:hanging="450"/>
        <w:rPr>
          <w:color w:val="FF0000"/>
          <w:szCs w:val="24"/>
        </w:rPr>
      </w:pPr>
      <w:r>
        <w:rPr>
          <w:color w:val="FF0000"/>
          <w:szCs w:val="24"/>
        </w:rPr>
        <w:t>O</w:t>
      </w:r>
      <w:r w:rsidR="00D91DAA">
        <w:rPr>
          <w:color w:val="FF0000"/>
          <w:szCs w:val="24"/>
        </w:rPr>
        <w:t>ther</w:t>
      </w:r>
      <w:r>
        <w:rPr>
          <w:color w:val="FF0000"/>
          <w:szCs w:val="24"/>
        </w:rPr>
        <w:t xml:space="preserve"> concepts </w:t>
      </w:r>
    </w:p>
    <w:p w14:paraId="209289C3" w14:textId="26F4621C" w:rsidR="00E946DF" w:rsidRDefault="00E946DF" w:rsidP="00E946DF">
      <w:pPr>
        <w:spacing w:line="360" w:lineRule="auto"/>
        <w:rPr>
          <w:color w:val="FF0000"/>
          <w:szCs w:val="24"/>
        </w:rPr>
      </w:pPr>
    </w:p>
    <w:p w14:paraId="08648AD1" w14:textId="26B285B8" w:rsidR="00E946DF" w:rsidRDefault="00E946DF" w:rsidP="00E946DF">
      <w:pPr>
        <w:spacing w:line="360" w:lineRule="auto"/>
        <w:rPr>
          <w:color w:val="FF0000"/>
          <w:szCs w:val="24"/>
        </w:rPr>
      </w:pPr>
    </w:p>
    <w:p w14:paraId="29C09B71" w14:textId="24195C1C" w:rsidR="00E946DF" w:rsidRDefault="00E946DF" w:rsidP="00E946DF">
      <w:pPr>
        <w:spacing w:line="360" w:lineRule="auto"/>
        <w:rPr>
          <w:color w:val="FF0000"/>
          <w:szCs w:val="24"/>
        </w:rPr>
      </w:pPr>
    </w:p>
    <w:p w14:paraId="7BEF553E" w14:textId="59C77609" w:rsidR="00E946DF" w:rsidRDefault="00E946DF" w:rsidP="00E946DF">
      <w:pPr>
        <w:spacing w:line="360" w:lineRule="auto"/>
        <w:rPr>
          <w:color w:val="FF0000"/>
          <w:szCs w:val="24"/>
        </w:rPr>
      </w:pPr>
    </w:p>
    <w:p w14:paraId="540814A1" w14:textId="0DC20F18" w:rsidR="00E946DF" w:rsidRDefault="00E946DF" w:rsidP="00E946DF">
      <w:pPr>
        <w:spacing w:line="360" w:lineRule="auto"/>
        <w:rPr>
          <w:color w:val="FF0000"/>
          <w:szCs w:val="24"/>
        </w:rPr>
      </w:pPr>
    </w:p>
    <w:p w14:paraId="68C9CFD4" w14:textId="67153F82" w:rsidR="00E946DF" w:rsidRDefault="00E946DF" w:rsidP="00E946DF">
      <w:pPr>
        <w:spacing w:line="360" w:lineRule="auto"/>
        <w:rPr>
          <w:color w:val="FF0000"/>
          <w:szCs w:val="24"/>
        </w:rPr>
      </w:pPr>
    </w:p>
    <w:p w14:paraId="353259DC" w14:textId="11067E0E" w:rsidR="00E946DF" w:rsidRDefault="00E946DF" w:rsidP="00E946DF">
      <w:pPr>
        <w:spacing w:line="360" w:lineRule="auto"/>
        <w:rPr>
          <w:color w:val="FF0000"/>
          <w:szCs w:val="24"/>
        </w:rPr>
      </w:pPr>
    </w:p>
    <w:p w14:paraId="411E9615" w14:textId="43D9B2CF" w:rsidR="00E946DF" w:rsidRDefault="00E946DF" w:rsidP="00E946DF">
      <w:pPr>
        <w:spacing w:line="360" w:lineRule="auto"/>
        <w:rPr>
          <w:color w:val="FF0000"/>
          <w:szCs w:val="24"/>
        </w:rPr>
      </w:pPr>
    </w:p>
    <w:p w14:paraId="11AD78DB" w14:textId="243C99D6" w:rsidR="00E946DF" w:rsidRDefault="00E946DF" w:rsidP="00E946DF">
      <w:pPr>
        <w:spacing w:line="360" w:lineRule="auto"/>
        <w:rPr>
          <w:color w:val="FF0000"/>
          <w:szCs w:val="24"/>
        </w:rPr>
      </w:pPr>
    </w:p>
    <w:p w14:paraId="43E67F62" w14:textId="636976D8" w:rsidR="00E946DF" w:rsidRDefault="00E946DF" w:rsidP="00E946DF">
      <w:pPr>
        <w:spacing w:line="360" w:lineRule="auto"/>
        <w:rPr>
          <w:color w:val="FF0000"/>
          <w:szCs w:val="24"/>
        </w:rPr>
      </w:pPr>
    </w:p>
    <w:p w14:paraId="600133D4" w14:textId="6B27E6BC" w:rsidR="00E946DF" w:rsidRDefault="00E946DF" w:rsidP="00E946DF">
      <w:pPr>
        <w:spacing w:line="360" w:lineRule="auto"/>
        <w:rPr>
          <w:color w:val="FF0000"/>
          <w:szCs w:val="24"/>
        </w:rPr>
      </w:pPr>
    </w:p>
    <w:p w14:paraId="74CBA2F8" w14:textId="546746B6" w:rsidR="00E946DF" w:rsidRDefault="00E946DF" w:rsidP="00E946DF">
      <w:pPr>
        <w:spacing w:line="360" w:lineRule="auto"/>
        <w:rPr>
          <w:color w:val="FF0000"/>
          <w:szCs w:val="24"/>
        </w:rPr>
      </w:pPr>
    </w:p>
    <w:p w14:paraId="1910A1AA" w14:textId="1013E77C" w:rsidR="00E946DF" w:rsidRDefault="00E946DF" w:rsidP="00E946DF">
      <w:pPr>
        <w:spacing w:line="360" w:lineRule="auto"/>
        <w:rPr>
          <w:color w:val="FF0000"/>
          <w:szCs w:val="24"/>
        </w:rPr>
      </w:pPr>
    </w:p>
    <w:p w14:paraId="66A42DFA" w14:textId="1C059666" w:rsidR="00E946DF" w:rsidRDefault="00E946DF" w:rsidP="00E946DF">
      <w:pPr>
        <w:spacing w:line="360" w:lineRule="auto"/>
        <w:rPr>
          <w:color w:val="FF0000"/>
          <w:szCs w:val="24"/>
        </w:rPr>
      </w:pPr>
    </w:p>
    <w:p w14:paraId="1D6779DC" w14:textId="1C67EA78" w:rsidR="00E946DF" w:rsidRDefault="00E946DF" w:rsidP="00E946DF">
      <w:pPr>
        <w:spacing w:line="360" w:lineRule="auto"/>
        <w:rPr>
          <w:color w:val="FF0000"/>
          <w:szCs w:val="24"/>
        </w:rPr>
      </w:pPr>
    </w:p>
    <w:p w14:paraId="599AC90C" w14:textId="22690639" w:rsidR="00E946DF" w:rsidRDefault="00E946DF" w:rsidP="00E946DF">
      <w:pPr>
        <w:spacing w:line="360" w:lineRule="auto"/>
        <w:rPr>
          <w:color w:val="FF0000"/>
          <w:szCs w:val="24"/>
        </w:rPr>
      </w:pPr>
    </w:p>
    <w:p w14:paraId="32207361" w14:textId="3C5C66E1" w:rsidR="00E946DF" w:rsidRDefault="00E946DF" w:rsidP="00E946DF">
      <w:pPr>
        <w:spacing w:line="360" w:lineRule="auto"/>
        <w:rPr>
          <w:color w:val="FF0000"/>
          <w:szCs w:val="24"/>
        </w:rPr>
      </w:pPr>
    </w:p>
    <w:p w14:paraId="3FE3A293" w14:textId="6746230E" w:rsidR="00E946DF" w:rsidRDefault="00E946DF" w:rsidP="00E946DF">
      <w:pPr>
        <w:spacing w:line="360" w:lineRule="auto"/>
        <w:rPr>
          <w:color w:val="FF0000"/>
          <w:szCs w:val="24"/>
        </w:rPr>
      </w:pPr>
    </w:p>
    <w:p w14:paraId="08BBB7B7" w14:textId="742106B9" w:rsidR="00E946DF" w:rsidRDefault="00E946DF" w:rsidP="00E946DF">
      <w:pPr>
        <w:spacing w:line="360" w:lineRule="auto"/>
        <w:jc w:val="center"/>
        <w:rPr>
          <w:szCs w:val="24"/>
        </w:rPr>
      </w:pPr>
      <w:r w:rsidRPr="00E946DF">
        <w:rPr>
          <w:szCs w:val="24"/>
        </w:rPr>
        <w:t>References</w:t>
      </w:r>
    </w:p>
    <w:p w14:paraId="320BEC0E" w14:textId="39790E4C" w:rsidR="00E946DF" w:rsidRDefault="00E946DF" w:rsidP="00E946DF">
      <w:pPr>
        <w:spacing w:line="360" w:lineRule="auto"/>
        <w:rPr>
          <w:color w:val="FF0000"/>
          <w:szCs w:val="24"/>
        </w:rPr>
      </w:pPr>
      <w:r>
        <w:rPr>
          <w:color w:val="FF0000"/>
          <w:szCs w:val="24"/>
        </w:rPr>
        <w:lastRenderedPageBreak/>
        <w:t xml:space="preserve">Be </w:t>
      </w:r>
      <w:proofErr w:type="spellStart"/>
      <w:r>
        <w:rPr>
          <w:color w:val="FF0000"/>
          <w:szCs w:val="24"/>
        </w:rPr>
        <w:t>sue</w:t>
      </w:r>
      <w:proofErr w:type="spellEnd"/>
      <w:r>
        <w:rPr>
          <w:color w:val="FF0000"/>
          <w:szCs w:val="24"/>
        </w:rPr>
        <w:t xml:space="preserve"> to cite all sources and provide a minimum of five (5) quality, academic resources (ex. Wikipedia is NOT an academic resource). Be sure to include in-text cites and apply appropriate format. </w:t>
      </w:r>
    </w:p>
    <w:p w14:paraId="4322EF14" w14:textId="4D18C40B" w:rsidR="00E946DF" w:rsidRDefault="00E946DF" w:rsidP="00E946DF">
      <w:pPr>
        <w:spacing w:line="360" w:lineRule="auto"/>
      </w:pPr>
      <w:r>
        <w:rPr>
          <w:color w:val="FF0000"/>
          <w:szCs w:val="24"/>
        </w:rPr>
        <w:t>The following cite provides examples</w:t>
      </w:r>
      <w:r w:rsidR="00210B2D">
        <w:rPr>
          <w:color w:val="FF0000"/>
          <w:szCs w:val="24"/>
        </w:rPr>
        <w:t xml:space="preserve"> </w:t>
      </w:r>
      <w:r>
        <w:rPr>
          <w:color w:val="FF0000"/>
          <w:szCs w:val="24"/>
        </w:rPr>
        <w:t xml:space="preserve">of APA format: </w:t>
      </w:r>
      <w:hyperlink r:id="rId12" w:history="1">
        <w:r w:rsidR="00C80579" w:rsidRPr="00FB096B">
          <w:rPr>
            <w:rStyle w:val="Hyperlink"/>
          </w:rPr>
          <w:t>http://www.apastyle.org/</w:t>
        </w:r>
      </w:hyperlink>
    </w:p>
    <w:p w14:paraId="4945086A" w14:textId="77777777" w:rsidR="00C80579" w:rsidRDefault="00C80579" w:rsidP="00E946DF">
      <w:pPr>
        <w:spacing w:line="360" w:lineRule="auto"/>
        <w:rPr>
          <w:color w:val="FF0000"/>
          <w:szCs w:val="24"/>
        </w:rPr>
      </w:pPr>
    </w:p>
    <w:p w14:paraId="61597899" w14:textId="1614816D" w:rsidR="00E946DF" w:rsidRDefault="00E946DF" w:rsidP="00E946DF">
      <w:pPr>
        <w:spacing w:line="360" w:lineRule="auto"/>
        <w:rPr>
          <w:color w:val="FF0000"/>
          <w:szCs w:val="24"/>
        </w:rPr>
      </w:pPr>
    </w:p>
    <w:p w14:paraId="2BB5FBBB" w14:textId="77777777" w:rsidR="00E946DF" w:rsidRPr="00E946DF" w:rsidRDefault="00E946DF" w:rsidP="00E946DF">
      <w:pPr>
        <w:spacing w:line="360" w:lineRule="auto"/>
        <w:rPr>
          <w:color w:val="FF0000"/>
          <w:szCs w:val="24"/>
        </w:rPr>
      </w:pPr>
      <w:bookmarkStart w:id="0" w:name="_GoBack"/>
      <w:bookmarkEnd w:id="0"/>
    </w:p>
    <w:sectPr w:rsidR="00E946DF" w:rsidRPr="00E946DF">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19A66" w14:textId="77777777" w:rsidR="00150EFD" w:rsidRDefault="00150EFD" w:rsidP="00E46C57">
      <w:pPr>
        <w:spacing w:line="240" w:lineRule="auto"/>
      </w:pPr>
      <w:r>
        <w:separator/>
      </w:r>
    </w:p>
  </w:endnote>
  <w:endnote w:type="continuationSeparator" w:id="0">
    <w:p w14:paraId="128E4079" w14:textId="77777777" w:rsidR="00150EFD" w:rsidRDefault="00150EFD" w:rsidP="00E46C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18AB3" w14:textId="77777777" w:rsidR="00150EFD" w:rsidRDefault="00150EFD" w:rsidP="00E46C57">
      <w:pPr>
        <w:spacing w:line="240" w:lineRule="auto"/>
      </w:pPr>
      <w:r>
        <w:separator/>
      </w:r>
    </w:p>
  </w:footnote>
  <w:footnote w:type="continuationSeparator" w:id="0">
    <w:p w14:paraId="2806297A" w14:textId="77777777" w:rsidR="00150EFD" w:rsidRDefault="00150EFD" w:rsidP="00E46C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2A9AE" w14:textId="684C131C" w:rsidR="006B58B0" w:rsidRDefault="006B58B0">
    <w:pPr>
      <w:pStyle w:val="Header"/>
    </w:pPr>
    <w:r>
      <w:t>Running head: FINANCIAL MANAGEMENT</w:t>
    </w:r>
    <w:r>
      <w:tab/>
    </w:r>
    <w:r>
      <w:tab/>
    </w:r>
    <w:r>
      <w:fldChar w:fldCharType="begin"/>
    </w:r>
    <w:r>
      <w:instrText xml:space="preserve"> PAGE   \* MERGEFORMAT </w:instrText>
    </w:r>
    <w:r>
      <w:fldChar w:fldCharType="separate"/>
    </w:r>
    <w:r w:rsidR="00B11A56">
      <w:rPr>
        <w:noProof/>
      </w:rPr>
      <w:t>5</w:t>
    </w:r>
    <w:r>
      <w:rPr>
        <w:noProof/>
      </w:rPr>
      <w:fldChar w:fldCharType="end"/>
    </w:r>
  </w:p>
  <w:p w14:paraId="7CE4568B" w14:textId="77777777" w:rsidR="006B58B0" w:rsidRDefault="006B58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67061"/>
    <w:multiLevelType w:val="hybridMultilevel"/>
    <w:tmpl w:val="0D6662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21537C"/>
    <w:multiLevelType w:val="hybridMultilevel"/>
    <w:tmpl w:val="F6D86F1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19BB4FC7"/>
    <w:multiLevelType w:val="multilevel"/>
    <w:tmpl w:val="9E84C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B71E9B"/>
    <w:multiLevelType w:val="hybridMultilevel"/>
    <w:tmpl w:val="A126B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B6218"/>
    <w:multiLevelType w:val="multilevel"/>
    <w:tmpl w:val="F98870AE"/>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D3346F"/>
    <w:multiLevelType w:val="hybridMultilevel"/>
    <w:tmpl w:val="947AAC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2534550"/>
    <w:multiLevelType w:val="hybridMultilevel"/>
    <w:tmpl w:val="A7143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E56892"/>
    <w:multiLevelType w:val="hybridMultilevel"/>
    <w:tmpl w:val="C9CC4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D7A09"/>
    <w:multiLevelType w:val="multilevel"/>
    <w:tmpl w:val="D712654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987BDA"/>
    <w:multiLevelType w:val="multilevel"/>
    <w:tmpl w:val="6230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6456D28"/>
    <w:multiLevelType w:val="multilevel"/>
    <w:tmpl w:val="D712654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C82529"/>
    <w:multiLevelType w:val="hybridMultilevel"/>
    <w:tmpl w:val="BC5CB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797499"/>
    <w:multiLevelType w:val="hybridMultilevel"/>
    <w:tmpl w:val="A3461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CF71DF"/>
    <w:multiLevelType w:val="multilevel"/>
    <w:tmpl w:val="98BC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F344229"/>
    <w:multiLevelType w:val="multilevel"/>
    <w:tmpl w:val="B7C45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0"/>
  </w:num>
  <w:num w:numId="4">
    <w:abstractNumId w:val="13"/>
  </w:num>
  <w:num w:numId="5">
    <w:abstractNumId w:val="7"/>
  </w:num>
  <w:num w:numId="6">
    <w:abstractNumId w:val="14"/>
  </w:num>
  <w:num w:numId="7">
    <w:abstractNumId w:val="4"/>
  </w:num>
  <w:num w:numId="8">
    <w:abstractNumId w:val="10"/>
  </w:num>
  <w:num w:numId="9">
    <w:abstractNumId w:val="8"/>
  </w:num>
  <w:num w:numId="10">
    <w:abstractNumId w:val="11"/>
  </w:num>
  <w:num w:numId="11">
    <w:abstractNumId w:val="12"/>
  </w:num>
  <w:num w:numId="12">
    <w:abstractNumId w:val="6"/>
  </w:num>
  <w:num w:numId="13">
    <w:abstractNumId w:val="3"/>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C57"/>
    <w:rsid w:val="00006687"/>
    <w:rsid w:val="000C336B"/>
    <w:rsid w:val="00143724"/>
    <w:rsid w:val="00150EFD"/>
    <w:rsid w:val="00155407"/>
    <w:rsid w:val="00175E7B"/>
    <w:rsid w:val="001E184C"/>
    <w:rsid w:val="001F2065"/>
    <w:rsid w:val="00210B2D"/>
    <w:rsid w:val="00257EF8"/>
    <w:rsid w:val="002611A4"/>
    <w:rsid w:val="00332309"/>
    <w:rsid w:val="00383646"/>
    <w:rsid w:val="003E5753"/>
    <w:rsid w:val="00461287"/>
    <w:rsid w:val="006B58B0"/>
    <w:rsid w:val="00781470"/>
    <w:rsid w:val="007B1AA8"/>
    <w:rsid w:val="00845CED"/>
    <w:rsid w:val="009358A1"/>
    <w:rsid w:val="00B11A56"/>
    <w:rsid w:val="00C345E3"/>
    <w:rsid w:val="00C80579"/>
    <w:rsid w:val="00CB12E1"/>
    <w:rsid w:val="00D91DAA"/>
    <w:rsid w:val="00DD4C26"/>
    <w:rsid w:val="00E041A3"/>
    <w:rsid w:val="00E46C57"/>
    <w:rsid w:val="00E9455C"/>
    <w:rsid w:val="00E946DF"/>
    <w:rsid w:val="00EE72FC"/>
    <w:rsid w:val="00F04B80"/>
    <w:rsid w:val="00F14CC1"/>
    <w:rsid w:val="00FA2F07"/>
    <w:rsid w:val="00FC6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EE27"/>
  <w15:docId w15:val="{8AEF2F2C-AE79-4DE5-99B2-93DC75B8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84C"/>
    <w:pPr>
      <w:spacing w:after="0" w:line="480" w:lineRule="auto"/>
    </w:pPr>
    <w:rPr>
      <w:rFonts w:ascii="Times New Roman" w:eastAsia="Times New Roman" w:hAnsi="Times New Roman" w:cs="Times New Roman"/>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C57"/>
    <w:pPr>
      <w:tabs>
        <w:tab w:val="center" w:pos="4680"/>
        <w:tab w:val="right" w:pos="9360"/>
      </w:tabs>
      <w:spacing w:line="240" w:lineRule="auto"/>
    </w:pPr>
  </w:style>
  <w:style w:type="character" w:customStyle="1" w:styleId="HeaderChar">
    <w:name w:val="Header Char"/>
    <w:basedOn w:val="DefaultParagraphFont"/>
    <w:link w:val="Header"/>
    <w:uiPriority w:val="99"/>
    <w:rsid w:val="00E46C57"/>
  </w:style>
  <w:style w:type="paragraph" w:styleId="Footer">
    <w:name w:val="footer"/>
    <w:basedOn w:val="Normal"/>
    <w:link w:val="FooterChar"/>
    <w:uiPriority w:val="99"/>
    <w:unhideWhenUsed/>
    <w:rsid w:val="00E46C57"/>
    <w:pPr>
      <w:tabs>
        <w:tab w:val="center" w:pos="4680"/>
        <w:tab w:val="right" w:pos="9360"/>
      </w:tabs>
      <w:spacing w:line="240" w:lineRule="auto"/>
    </w:pPr>
  </w:style>
  <w:style w:type="character" w:customStyle="1" w:styleId="FooterChar">
    <w:name w:val="Footer Char"/>
    <w:basedOn w:val="DefaultParagraphFont"/>
    <w:link w:val="Footer"/>
    <w:uiPriority w:val="99"/>
    <w:rsid w:val="00E46C57"/>
  </w:style>
  <w:style w:type="character" w:styleId="Strong">
    <w:name w:val="Strong"/>
    <w:basedOn w:val="DefaultParagraphFont"/>
    <w:uiPriority w:val="22"/>
    <w:qFormat/>
    <w:rsid w:val="001E184C"/>
    <w:rPr>
      <w:b/>
      <w:bCs/>
    </w:rPr>
  </w:style>
  <w:style w:type="paragraph" w:styleId="ListParagraph">
    <w:name w:val="List Paragraph"/>
    <w:basedOn w:val="Normal"/>
    <w:uiPriority w:val="34"/>
    <w:qFormat/>
    <w:rsid w:val="00F04B80"/>
    <w:pPr>
      <w:ind w:left="720"/>
      <w:contextualSpacing/>
    </w:pPr>
  </w:style>
  <w:style w:type="character" w:styleId="Hyperlink">
    <w:name w:val="Hyperlink"/>
    <w:basedOn w:val="DefaultParagraphFont"/>
    <w:uiPriority w:val="99"/>
    <w:unhideWhenUsed/>
    <w:rsid w:val="00F04B80"/>
    <w:rPr>
      <w:color w:val="0000FF"/>
      <w:u w:val="single"/>
    </w:rPr>
  </w:style>
  <w:style w:type="character" w:customStyle="1" w:styleId="UnresolvedMention1">
    <w:name w:val="Unresolved Mention1"/>
    <w:basedOn w:val="DefaultParagraphFont"/>
    <w:uiPriority w:val="99"/>
    <w:semiHidden/>
    <w:unhideWhenUsed/>
    <w:rsid w:val="00E946D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18819">
      <w:bodyDiv w:val="1"/>
      <w:marLeft w:val="0"/>
      <w:marRight w:val="0"/>
      <w:marTop w:val="0"/>
      <w:marBottom w:val="0"/>
      <w:divBdr>
        <w:top w:val="none" w:sz="0" w:space="0" w:color="auto"/>
        <w:left w:val="none" w:sz="0" w:space="0" w:color="auto"/>
        <w:bottom w:val="none" w:sz="0" w:space="0" w:color="auto"/>
        <w:right w:val="none" w:sz="0" w:space="0" w:color="auto"/>
      </w:divBdr>
    </w:div>
    <w:div w:id="844131496">
      <w:bodyDiv w:val="1"/>
      <w:marLeft w:val="0"/>
      <w:marRight w:val="0"/>
      <w:marTop w:val="0"/>
      <w:marBottom w:val="0"/>
      <w:divBdr>
        <w:top w:val="none" w:sz="0" w:space="0" w:color="auto"/>
        <w:left w:val="none" w:sz="0" w:space="0" w:color="auto"/>
        <w:bottom w:val="none" w:sz="0" w:space="0" w:color="auto"/>
        <w:right w:val="none" w:sz="0" w:space="0" w:color="auto"/>
      </w:divBdr>
    </w:div>
    <w:div w:id="885724034">
      <w:bodyDiv w:val="1"/>
      <w:marLeft w:val="0"/>
      <w:marRight w:val="0"/>
      <w:marTop w:val="0"/>
      <w:marBottom w:val="0"/>
      <w:divBdr>
        <w:top w:val="none" w:sz="0" w:space="0" w:color="auto"/>
        <w:left w:val="none" w:sz="0" w:space="0" w:color="auto"/>
        <w:bottom w:val="none" w:sz="0" w:space="0" w:color="auto"/>
        <w:right w:val="none" w:sz="0" w:space="0" w:color="auto"/>
      </w:divBdr>
    </w:div>
    <w:div w:id="192506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inance.yahoo.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gov/marketstructure/" TargetMode="External"/><Relationship Id="rId12" Type="http://schemas.openxmlformats.org/officeDocument/2006/relationships/hyperlink" Target="http://www.apasty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rningstar.com/stocks.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ekingalpha.com/" TargetMode="External"/><Relationship Id="rId4" Type="http://schemas.openxmlformats.org/officeDocument/2006/relationships/webSettings" Target="webSettings.xml"/><Relationship Id="rId9" Type="http://schemas.openxmlformats.org/officeDocument/2006/relationships/hyperlink" Target="http://libdatab.strayer.edu/login?url=http://www.mergentonline.com/basicsearch.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4669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Schnur</dc:creator>
  <cp:lastModifiedBy>Shalana</cp:lastModifiedBy>
  <cp:revision>3</cp:revision>
  <dcterms:created xsi:type="dcterms:W3CDTF">2018-02-28T00:06:00Z</dcterms:created>
  <dcterms:modified xsi:type="dcterms:W3CDTF">2018-02-28T00:07:00Z</dcterms:modified>
</cp:coreProperties>
</file>